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Waterproofing Installation Inspection</w:t>
      </w:r>
    </w:p>
    <w:p>
      <w:r>
        <w:rPr>
          <w:b w:val="0"/>
          <w:i w:val="0"/>
          <w:color w:val="5B706A"/>
          <w:sz w:val="20"/>
        </w:rPr>
        <w:t>A waterproofing installation record covering system specification, substrate, joints, penetrations, concealment evidence, authorised tests and repairs.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quality record against a supplied design. It is not a waterproofing design, guaranteed watertightness statement, BS 8102 certification or authorisation to flood-test a structure.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Approved Document C provides guidance on resistance to moisture for buildings in England. The project design and specified system establish the details to inspect. A completed installation checklist does not itself demonstrate that all performance requirements are met.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System and area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Area, level and waterproofing zone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System, manufacturer and batch references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details and instruction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Installer and required competence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Installation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Substrate condition checked against system requirements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Joints, laps and terminations checked to specified details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Penetrations and waterstops inspected where applicable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Drainage or protection components checked where specified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Damage and contamination checked before concealment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Evidence and tests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Details before concealment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detail, location and evidence captured before covering. State any installation stage that was not observed.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test procedure and separate structural approval if needed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Tests actually performed, criteria and results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not visible and limitations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Repair and release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Defects, repairs and reinspection evidence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concealment or handover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warranty and maintenance document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Waterproofing Installation Inspection. Printable copy from the SiteSurvey form library. Fill it in on a phone, with photos and signatures: sitesurvey.app/forms/waterproofing-inspection-checklist/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Waterproofing Installation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