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Stock Count and Discrepancy Record</w:t>
      </w:r>
    </w:p>
    <w:p>
      <w:r>
        <w:rPr>
          <w:b w:val="0"/>
          <w:i w:val="0"/>
          <w:color w:val="5B706A"/>
          <w:sz w:val="20"/>
        </w:rPr>
        <w:t>A stocktake record with count locations, item references, book and physical quantities, calculated variances, recounts and adjustment approval.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quantities and discrepancy decisions. It does not update stock software, post accounting entries or provide tax or valuation advice.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GOV.UK describes the accounting records different businesses must keep. Traditional accounting for a self-employed business includes the value of closing stock and work in progress; company records can include stock held and stocktakes used to work it out. A count supports those records but does not replace the accounts or determine the correct valuation method.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Count controls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Count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Locations and stock included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Movement cut-off date and 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deliveries and issues during the count are controlled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Explain how stock movements during counting will be identified and reconciled. Include the cut-off reference so a second person can reproduce the count.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Counter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Independent verifier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Stock lines</w:t>
      </w:r>
    </w:p>
    <w:p>
      <w:pPr>
        <w:keepNext/>
        <w:ind w:left="0"/>
      </w:pPr>
      <w:r>
        <w:rPr>
          <w:b/>
          <w:i w:val="0"/>
          <w:sz w:val="21"/>
        </w:rPr>
        <w:t>Stock line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Item code and description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Bin or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Counting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Book quantity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Physical quantity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Physical less book quantity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Recount quantity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Explanation and evidence for a discrepancy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Reconciliation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Uncounted, damaged, third-party or quarantined stock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Proposed adjustments and supporting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Adjustment approver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Adjustment approval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Inventory update reference, if performed separately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Stock Count and Discrepancy Record. Printable copy from the SiteSurvey form library. Fill it in on a phone, with photos and signatures: sitesurvey.app/forms/stock-take-template/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 Count and Discrepancy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