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 start meeting template</w:t>
      </w:r>
    </w:p>
    <w:p>
      <w:r>
        <w:t>Record construction pre-start coordination, agreed responsibilities, outstanding information and actions before the planned work begins.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Meeting details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package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Planned start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Attendees and organisations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Meeting chair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Coordination record</w:t>
      </w:r>
    </w:p>
    <w:p>
      <w:pPr>
        <w:pStyle w:val="Heading2"/>
      </w:pPr>
      <w:r>
        <w:t>Topics and decisions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Topic *</w:t>
      </w:r>
    </w:p>
    <w:p>
      <w:pPr>
        <w:ind w:left="216"/>
      </w:pPr>
      <w:r>
        <w:t>[ ] Scope and drawings    [ ] Programme and access    [ ] Resources and logistics    [ ] Site controls and permits    [ ] Inspections and handover    [ ] Other</w:t>
      </w:r>
    </w:p>
    <w:p>
      <w:pPr>
        <w:keepNext/>
        <w:ind w:left="216"/>
      </w:pPr>
      <w:r>
        <w:rPr>
          <w:b/>
        </w:rPr>
        <w:t>Discussion and recorded decision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Supporting document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Is follow-up needed? *</w:t>
      </w:r>
    </w:p>
    <w:p>
      <w:pPr>
        <w:ind w:left="216"/>
      </w:pPr>
      <w:r>
        <w:t>[ ] Yes    [ ] No</w:t>
      </w:r>
    </w:p>
    <w:p>
      <w:pPr>
        <w:keepNext/>
        <w:ind w:left="216"/>
      </w:pPr>
      <w:r>
        <w:rPr>
          <w:b/>
        </w:rPr>
        <w:t>Follow-up action *</w:t>
      </w:r>
      <w:r>
        <w:rPr>
          <w:i/>
          <w:sz w:val="18"/>
        </w:rPr>
        <w:br/>
        <w:t>If applicable: Is follow-up needed? is Yes.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Action owner *</w:t>
      </w:r>
      <w:r>
        <w:rPr>
          <w:i/>
          <w:sz w:val="18"/>
        </w:rPr>
        <w:br/>
        <w:t>If applicable: Is follow-up needed? is Yes.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Due date *</w:t>
      </w:r>
      <w:r>
        <w:rPr>
          <w:i/>
          <w:sz w:val="18"/>
        </w:rPr>
        <w:br/>
        <w:t>If applicable: Is follow-up needed? is Yes.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Outstanding start constraints or none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Distribution and follow-up</w:t>
      </w:r>
    </w:p>
    <w:p>
      <w:pPr>
        <w:keepNext/>
        <w:ind w:left="0"/>
      </w:pPr>
      <w:r>
        <w:rPr>
          <w:b/>
        </w:rPr>
        <w:t>Minutes issued to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Pre start meeting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 start meeting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