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PPE Inspection and Issue Record</w:t>
      </w:r>
    </w:p>
    <w:p>
      <w:r>
        <w:rPr>
          <w:b w:val="0"/>
          <w:i w:val="0"/>
          <w:color w:val="5B706A"/>
          <w:sz w:val="20"/>
        </w:rPr>
        <w:t>A record of PPE selection, issue, condition, wearer instruction, defects and replacements, with item-level photos and acknowledgement.</w:t>
      </w:r>
    </w:p>
    <w:p>
      <w:pPr>
        <w:keepNext/>
        <w:spacing w:before="240"/>
      </w:pPr>
      <w:r>
        <w:rPr>
          <w:b/>
          <w:i w:val="0"/>
          <w:color w:val="1B5E52"/>
          <w:sz w:val="26"/>
        </w:rPr>
        <w:t>1. Record details and scope</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premises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 or organisation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Person completing the record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This records issue and routine condition checks. It does not replace specialist harness inspection, respiratory face-fit testing or the assessment that selects suitable protection.</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HSE says PPE should be cared for, stored appropriately and, where reusable, cleaned and kept in good condition. Selection must suit the risk and wearer, and workers should report loss or defects. Follow manufacturer maintenance and replacement instructions.</w:t>
            </w:r>
          </w:p>
        </w:tc>
      </w:tr>
    </w:tbl>
    <w:p>
      <w:pPr>
        <w:spacing w:after="0"/>
      </w:pPr>
    </w:p>
    <w:p>
      <w:pPr>
        <w:keepNext/>
        <w:spacing w:before="240"/>
      </w:pPr>
      <w:r>
        <w:rPr>
          <w:b/>
          <w:i w:val="0"/>
          <w:color w:val="1B5E52"/>
          <w:sz w:val="26"/>
        </w:rPr>
        <w:t>2. Task and wearer</w:t>
      </w:r>
    </w:p>
    <w:p>
      <w:pPr>
        <w:keepNext/>
        <w:spacing w:after="20"/>
        <w:ind w:left="0"/>
      </w:pPr>
      <w:r>
        <w:rPr>
          <w:b/>
          <w:i w:val="0"/>
          <w:sz w:val="19"/>
        </w:rPr>
        <w:t>Wearer or staff reference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Task and hazards the PPE is selected for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Risk assessment and selection reference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Fit, compatibility and wearer needs checked</w:t>
      </w:r>
    </w:p>
    <w:p>
      <w:pPr>
        <w:spacing w:after="20"/>
        <w:ind w:left="0"/>
      </w:pPr>
      <w:r>
        <w:rPr>
          <w:b w:val="0"/>
          <w:i w:val="0"/>
          <w:color w:val="5B706A"/>
          <w:sz w:val="17"/>
        </w:rPr>
        <w:t>Record the combination worn together and any difficulty with fit or use. Refer unresolved compatibility questions to the assessment owner.</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PPE items</w:t>
      </w:r>
    </w:p>
    <w:p>
      <w:pPr>
        <w:keepNext/>
        <w:ind w:left="0"/>
      </w:pPr>
      <w:r>
        <w:rPr>
          <w:b/>
          <w:i w:val="0"/>
          <w:sz w:val="21"/>
        </w:rPr>
        <w:t>PPE item</w:t>
      </w:r>
      <w:r>
        <w:rPr>
          <w:b w:val="0"/>
          <w:i w:val="0"/>
          <w:color w:val="5B706A"/>
          <w:sz w:val="16"/>
        </w:rPr>
        <w:t xml:space="preserve">  (copy this block for each one)</w:t>
      </w:r>
    </w:p>
    <w:p>
      <w:pPr>
        <w:keepNext/>
        <w:spacing w:after="20"/>
        <w:ind w:left="454"/>
      </w:pPr>
      <w:r>
        <w:rPr>
          <w:b/>
          <w:i w:val="0"/>
          <w:sz w:val="19"/>
        </w:rPr>
        <w:t>Type, make and item 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Size or fit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Date issued</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Manufacturer expiry or replacement date, if specified</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Condition *</w:t>
      </w:r>
      <w:r>
        <w:rPr>
          <w:b w:val="0"/>
          <w:i w:val="0"/>
          <w:color w:val="5B706A"/>
          <w:sz w:val="16"/>
        </w:rPr>
        <w:t xml:space="preserve">  (choose one)</w:t>
      </w:r>
    </w:p>
    <w:p>
      <w:pPr>
        <w:ind w:left="454"/>
      </w:pPr>
      <w:r>
        <w:rPr>
          <w:b w:val="0"/>
          <w:i w:val="0"/>
          <w:sz w:val="19"/>
        </w:rPr>
        <w:t>☐ Acceptable     ☐ Replace     ☐ Specialist review needed</w:t>
      </w:r>
    </w:p>
    <w:p>
      <w:pPr>
        <w:keepNext/>
        <w:spacing w:after="20"/>
        <w:ind w:left="454"/>
      </w:pPr>
      <w:r>
        <w:rPr>
          <w:b/>
          <w:i w:val="0"/>
          <w:sz w:val="19"/>
        </w:rPr>
        <w:t>Defect, reason and action</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Supporting 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Cleaning and storage instructions explained</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before="240"/>
      </w:pPr>
      <w:r>
        <w:rPr>
          <w:b/>
          <w:i w:val="0"/>
          <w:color w:val="1B5E52"/>
          <w:sz w:val="26"/>
        </w:rPr>
        <w:t>4. Instruction and replacement</w:t>
      </w:r>
    </w:p>
    <w:p>
      <w:pPr>
        <w:keepNext/>
        <w:spacing w:after="20"/>
        <w:ind w:left="0"/>
      </w:pPr>
      <w:r>
        <w:rPr>
          <w:b/>
          <w:i w:val="0"/>
          <w:sz w:val="19"/>
        </w:rPr>
        <w:t>Use, limitations and defect reporting explained *</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Replacement or specialist inspection reference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Issued or checked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Wearer acknowledgement</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before="240"/>
      </w:pPr>
      <w:r>
        <w:rPr>
          <w:b/>
          <w:i w:val="0"/>
          <w:color w:val="1B5E52"/>
          <w:sz w:val="26"/>
        </w:rPr>
        <w:t>5. Actions and review</w:t>
      </w:r>
    </w:p>
    <w:p>
      <w:pPr>
        <w:keepNext/>
        <w:spacing w:after="20"/>
        <w:ind w:left="0"/>
      </w:pPr>
      <w:r>
        <w:rPr>
          <w:b/>
          <w:i w:val="0"/>
          <w:sz w:val="19"/>
        </w:rPr>
        <w:t>Are further actions required? *</w:t>
      </w:r>
      <w:r>
        <w:rPr>
          <w:b w:val="0"/>
          <w:i w:val="0"/>
          <w:color w:val="5B706A"/>
          <w:sz w:val="16"/>
        </w:rPr>
        <w:t xml:space="preserve">  (choose one)</w:t>
      </w:r>
    </w:p>
    <w:p>
      <w:pPr>
        <w:ind w:left="0"/>
      </w:pPr>
      <w:r>
        <w:rPr>
          <w:b w:val="0"/>
          <w:i w:val="0"/>
          <w:sz w:val="19"/>
        </w:rPr>
        <w:t>☐ Yes     ☐ No</w:t>
      </w:r>
    </w:p>
    <w:p>
      <w:pPr>
        <w:keepNext/>
        <w:ind w:left="0"/>
      </w:pPr>
      <w:r>
        <w:rPr>
          <w:b/>
          <w:i w:val="0"/>
          <w:sz w:val="21"/>
        </w:rPr>
        <w:t>Further action</w:t>
      </w:r>
      <w:r>
        <w:rPr>
          <w:b w:val="0"/>
          <w:i w:val="0"/>
          <w:color w:val="5B706A"/>
          <w:sz w:val="16"/>
        </w:rPr>
        <w:t xml:space="preserve">  (copy this block for each one; if applicable)</w:t>
      </w:r>
    </w:p>
    <w:p>
      <w:pPr>
        <w:keepNext/>
        <w:spacing w:after="20"/>
        <w:ind w:left="454"/>
      </w:pPr>
      <w:r>
        <w:rPr>
          <w:b/>
          <w:i w:val="0"/>
          <w:sz w:val="19"/>
        </w:rPr>
        <w:t>Action and evidence reference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Person responsible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Target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Action status *</w:t>
      </w:r>
      <w:r>
        <w:rPr>
          <w:b w:val="0"/>
          <w:i w:val="0"/>
          <w:color w:val="5B706A"/>
          <w:sz w:val="16"/>
        </w:rPr>
        <w:t xml:space="preserve">  (choose one)</w:t>
      </w:r>
    </w:p>
    <w:p>
      <w:pPr>
        <w:ind w:left="454"/>
      </w:pPr>
      <w:r>
        <w:rPr>
          <w:b w:val="0"/>
          <w:i w:val="0"/>
          <w:sz w:val="19"/>
        </w:rPr>
        <w:t>☐ Open     ☐ In progress     ☐ Completed</w:t>
      </w:r>
    </w:p>
    <w:p>
      <w:pPr>
        <w:keepNext/>
        <w:spacing w:after="20"/>
        <w:ind w:left="454"/>
      </w:pPr>
      <w:r>
        <w:rPr>
          <w:b/>
          <w:i w:val="0"/>
          <w:sz w:val="19"/>
        </w:rPr>
        <w:t>Completion evidence *</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Outstanding limitations and information to pass on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 status *</w:t>
      </w:r>
      <w:r>
        <w:rPr>
          <w:b w:val="0"/>
          <w:i w:val="0"/>
          <w:color w:val="5B706A"/>
          <w:sz w:val="16"/>
        </w:rPr>
        <w:t xml:space="preserve">  (choose one)</w:t>
      </w:r>
    </w:p>
    <w:p>
      <w:pPr>
        <w:ind w:left="0"/>
      </w:pPr>
      <w:r>
        <w:rPr>
          <w:b w:val="0"/>
          <w:i w:val="0"/>
          <w:sz w:val="19"/>
        </w:rPr>
        <w:t>☐ Ready for review     ☐ Further work needed     ☐ Work or use stopped</w:t>
      </w:r>
    </w:p>
    <w:p>
      <w:pPr>
        <w:keepNext/>
        <w:spacing w:after="20"/>
        <w:ind w:left="0"/>
      </w:pPr>
      <w:r>
        <w:rPr>
          <w:b/>
          <w:i w:val="0"/>
          <w:sz w:val="19"/>
        </w:rPr>
        <w:t>Reviewed by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Review date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Author signature *</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pPr>
              <w:keepNext/>
            </w:pPr>
          </w:p>
        </w:tc>
      </w:tr>
    </w:tbl>
    <w:p>
      <w:pPr>
        <w:keepNext/>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the information entered. It does not itself certify legal compliance, remove a limitation or authorise unsafe work.</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PPE Inspection and Issue Record. Printable copy from the SiteSurvey form library. Fill it in on a phone, with photos and signatures: sitesurvey.app/forms/ppe-inspection-checklist/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PPE Inspection and Issue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