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Lone Working Risk Assessment</w:t>
      </w:r>
    </w:p>
    <w:p>
      <w:r>
        <w:rPr>
          <w:b w:val="0"/>
          <w:i w:val="0"/>
          <w:color w:val="5B706A"/>
          <w:sz w:val="20"/>
        </w:rPr>
        <w:t>Risk assessment for someone working alone: the work and place, violence, health, high risk tasks, check-in arrangements, what happens if contact is lost and scored hazards.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The work, the place and who is assessing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assessment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works alone?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A named person or a role.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work do they do alone? *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On a fixed site, out of sight of others</w:t>
      </w:r>
    </w:p>
    <w:p>
      <w:pPr>
        <w:spacing w:after="0"/>
        <w:ind w:left="0"/>
      </w:pPr>
      <w:r>
        <w:rPr>
          <w:b w:val="0"/>
          <w:i w:val="0"/>
          <w:sz w:val="19"/>
        </w:rPr>
        <w:t>☐ Visiting customers or members of the public</w:t>
      </w:r>
    </w:p>
    <w:p>
      <w:pPr>
        <w:spacing w:after="0"/>
        <w:ind w:left="0"/>
      </w:pPr>
      <w:r>
        <w:rPr>
          <w:b w:val="0"/>
          <w:i w:val="0"/>
          <w:sz w:val="19"/>
        </w:rPr>
        <w:t>☐ Travelling between sites</w:t>
      </w:r>
    </w:p>
    <w:p>
      <w:pPr>
        <w:spacing w:after="0"/>
        <w:ind w:left="0"/>
      </w:pPr>
      <w:r>
        <w:rPr>
          <w:b w:val="0"/>
          <w:i w:val="0"/>
          <w:sz w:val="19"/>
        </w:rPr>
        <w:t>☐ Remote or outdoor locations</w:t>
      </w:r>
    </w:p>
    <w:p>
      <w:pPr>
        <w:spacing w:after="0"/>
        <w:ind w:left="0"/>
      </w:pPr>
      <w:r>
        <w:rPr>
          <w:b w:val="0"/>
          <w:i w:val="0"/>
          <w:sz w:val="19"/>
        </w:rPr>
        <w:t>☐ At home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On site out of hours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and times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employers must manage any health and safety risks before people can work alone. That applies to anyone contracted to work for you, including self-employed people. It means assessing the risks, training, supervising and monitoring lone workers, keeping in touch with them and responding to any incident.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What could go wrong</w:t>
      </w:r>
    </w:p>
    <w:p>
      <w:r>
        <w:rPr>
          <w:b w:val="0"/>
          <w:i w:val="0"/>
          <w:color w:val="5B706A"/>
          <w:sz w:val="18"/>
        </w:rPr>
        <w:t>The risks HSE asks you to think about, and the work itself.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Could they meet violence, threats or abuse?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Handling cash, enforcement, visiting homes, working late.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From whom, and what is known about them beforehand?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anyone have a medical condition that makes working alone less safe?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adjustments are in place?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the work include high risk tasks?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Work at height, confined spaces, live electrical work, hazardous substances, machinery.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Which, and can they be done safely by one person?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Some work should not be done by one person. Check the rules for the task, such as confined space entry, before deciding it can be done alone.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Can one person safely handle everything that has to be lifted or moved?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driving for work?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places with no phone signal?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Could isolation or the nature of the work affect their stress or mental health?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would help reach them, and how long would it take?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Keeping in touch</w:t>
      </w:r>
    </w:p>
    <w:p>
      <w:r>
        <w:rPr>
          <w:b w:val="0"/>
          <w:i w:val="0"/>
          <w:color w:val="5B706A"/>
          <w:sz w:val="18"/>
        </w:rPr>
        <w:t>How you know they are safe, and what happens when you do not.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do they keep in touch?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Calls or messages at set times</w:t>
      </w:r>
    </w:p>
    <w:p>
      <w:pPr>
        <w:spacing w:after="0"/>
        <w:ind w:left="0"/>
      </w:pPr>
      <w:r>
        <w:rPr>
          <w:b w:val="0"/>
          <w:i w:val="0"/>
          <w:sz w:val="19"/>
        </w:rPr>
        <w:t>☐ Lone worker device or app</w:t>
      </w:r>
    </w:p>
    <w:p>
      <w:pPr>
        <w:spacing w:after="0"/>
        <w:ind w:left="0"/>
      </w:pPr>
      <w:r>
        <w:rPr>
          <w:b w:val="0"/>
          <w:i w:val="0"/>
          <w:sz w:val="19"/>
        </w:rPr>
        <w:t>☐ Buddy system</w:t>
      </w:r>
    </w:p>
    <w:p>
      <w:pPr>
        <w:spacing w:after="0"/>
        <w:ind w:left="0"/>
      </w:pPr>
      <w:r>
        <w:rPr>
          <w:b w:val="0"/>
          <w:i w:val="0"/>
          <w:sz w:val="19"/>
        </w:rPr>
        <w:t>☐ Shared calendar of visits only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Nothing in place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There is no way of knowing they are safe. Put a check-in arrangement in place before the work carries 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How often?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is watching for the check-ins?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happens if a check-in is missed?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Who calls, who goes, and when the emergency services are called.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do they raise the alarm?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they trained for the work and for what to do if something goes wrong?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they know they can leave or stop if they feel unsafe?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 aid arrangements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Hazards and scores</w:t>
      </w:r>
    </w:p>
    <w:p>
      <w:r>
        <w:rPr>
          <w:b w:val="0"/>
          <w:i w:val="0"/>
          <w:color w:val="5B706A"/>
          <w:sz w:val="18"/>
        </w:rPr>
        <w:t>One entry for each hazard that remains.</w:t>
      </w:r>
    </w:p>
    <w:p>
      <w:pPr>
        <w:keepNext/>
        <w:ind w:left="0"/>
      </w:pPr>
      <w:r>
        <w:rPr>
          <w:b/>
          <w:i w:val="0"/>
          <w:sz w:val="21"/>
        </w:rPr>
        <w:t>Hazards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Hazard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could be harmed, and how?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Controls in place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Likelihood of harm with these controls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1. Very unlikely</w:t>
      </w:r>
    </w:p>
    <w:p>
      <w:pPr>
        <w:spacing w:after="0"/>
        <w:ind w:left="454"/>
      </w:pPr>
      <w:r>
        <w:rPr>
          <w:b w:val="0"/>
          <w:i w:val="0"/>
          <w:sz w:val="19"/>
        </w:rPr>
        <w:t>☐ 2. Unlikely</w:t>
      </w:r>
    </w:p>
    <w:p>
      <w:pPr>
        <w:spacing w:after="0"/>
        <w:ind w:left="454"/>
      </w:pPr>
      <w:r>
        <w:rPr>
          <w:b w:val="0"/>
          <w:i w:val="0"/>
          <w:sz w:val="19"/>
        </w:rPr>
        <w:t>☐ 3. Possible</w:t>
      </w:r>
    </w:p>
    <w:p>
      <w:pPr>
        <w:spacing w:after="0"/>
        <w:ind w:left="454"/>
      </w:pPr>
      <w:r>
        <w:rPr>
          <w:b w:val="0"/>
          <w:i w:val="0"/>
          <w:sz w:val="19"/>
        </w:rPr>
        <w:t>☐ 4. Likely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5. Almost certain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Severity of the harm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1. Minor injury, no time off</w:t>
      </w:r>
    </w:p>
    <w:p>
      <w:pPr>
        <w:spacing w:after="0"/>
        <w:ind w:left="454"/>
      </w:pPr>
      <w:r>
        <w:rPr>
          <w:b w:val="0"/>
          <w:i w:val="0"/>
          <w:sz w:val="19"/>
        </w:rPr>
        <w:t>☐ 2. Injury needing first aid</w:t>
      </w:r>
    </w:p>
    <w:p>
      <w:pPr>
        <w:spacing w:after="0"/>
        <w:ind w:left="454"/>
      </w:pPr>
      <w:r>
        <w:rPr>
          <w:b w:val="0"/>
          <w:i w:val="0"/>
          <w:sz w:val="19"/>
        </w:rPr>
        <w:t>☐ 3. Injury needing time off work</w:t>
      </w:r>
    </w:p>
    <w:p>
      <w:pPr>
        <w:spacing w:after="0"/>
        <w:ind w:left="454"/>
      </w:pPr>
      <w:r>
        <w:rPr>
          <w:b w:val="0"/>
          <w:i w:val="0"/>
          <w:sz w:val="19"/>
        </w:rPr>
        <w:t>☐ 4. Major injury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5. Death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 score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Further action, who and by when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Hazards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Highest score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Likelihood times severity: 1 to 4 is Low, 5 to 12 is Medium and 15 to 25 is High. Scoring is a common way to rank hazards, but it is not required by law and the bands are this form's own.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Briefing, review and sign-off</w:t>
      </w:r>
    </w:p>
    <w:p>
      <w:r>
        <w:rPr>
          <w:b w:val="0"/>
          <w:i w:val="0"/>
          <w:color w:val="5B706A"/>
          <w:sz w:val="18"/>
        </w:rPr>
        <w:t>Tell the people doing the work, and set a review.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the people doing the work been briefed on this assessment?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Review it sooner if the work, the place, the equipment or the people change, or after an incident or near miss.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Assessor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Manager or supervisor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or supervisor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Lone Working Risk Assessment. Printable copy from the SiteSurvey form library. Fill it in on a phone, with photos and signatures: sitesurvey.app/forms/lone-working-risk-assessment-template/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Lone Working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