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Kitchen Measure Survey</w:t>
      </w:r>
    </w:p>
    <w:p>
      <w:r>
        <w:rPr>
          <w:b w:val="0"/>
          <w:i w:val="0"/>
          <w:color w:val="5B706A"/>
          <w:sz w:val="20"/>
        </w:rPr>
        <w:t>A kitchen measure survey: room height, every wall with its length and features, windows and doors, gas, water, waste and electrics, extraction, floor, appliances wanted and delivery access.</w:t>
      </w:r>
    </w:p>
    <w:p>
      <w:pPr>
        <w:keepNext/>
        <w:spacing w:before="240"/>
      </w:pPr>
      <w:r>
        <w:rPr>
          <w:b/>
          <w:i w:val="0"/>
          <w:color w:val="1B5E52"/>
          <w:sz w:val="26"/>
        </w:rPr>
        <w:t>1. Room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Ceiling height (mm)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w:t>
      </w:r>
      <w:r>
        <w:rPr>
          <w:b w:val="0"/>
          <w:i w:val="0"/>
          <w:color w:val="5B706A"/>
          <w:sz w:val="16"/>
        </w:rPr>
        <w:t xml:space="preserve">  (choose one)</w:t>
      </w:r>
    </w:p>
    <w:p>
      <w:pPr>
        <w:ind w:left="0"/>
      </w:pPr>
      <w:r>
        <w:rPr>
          <w:b w:val="0"/>
          <w:i w:val="0"/>
          <w:sz w:val="19"/>
        </w:rPr>
        <w:t>☐ Concrete     ☐ Suspended timber     ☐ Tiled     ☐ Vinyl     ☐ Other</w:t>
      </w:r>
    </w:p>
    <w:p>
      <w:pPr>
        <w:keepNext/>
        <w:spacing w:after="20"/>
        <w:ind w:left="0"/>
      </w:pPr>
      <w:r>
        <w:rPr>
          <w:b/>
          <w:i w:val="0"/>
          <w:sz w:val="19"/>
        </w:rPr>
        <w:t>Is the floor level?</w:t>
      </w:r>
    </w:p>
    <w:p>
      <w:pPr>
        <w:ind w:left="0"/>
      </w:pPr>
      <w:r>
        <w:rPr>
          <w:b w:val="0"/>
          <w:i w:val="0"/>
          <w:sz w:val="19"/>
        </w:rPr>
        <w:t>☐ Yes     ☐ No</w:t>
      </w:r>
    </w:p>
    <w:p>
      <w:pPr>
        <w:keepNext/>
        <w:spacing w:after="20"/>
        <w:ind w:left="0"/>
      </w:pPr>
      <w:r>
        <w:rPr>
          <w:b/>
          <w:i w:val="0"/>
          <w:sz w:val="19"/>
        </w:rPr>
        <w:t>Could any floor tiles, textured coatings or boards contain asbestos?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HSE: asbestos can be present in any building built or refurbished before 2000, for example in vinyl or thermoplastic floor tiles, textured coatings such as Artex and insulating board. Have suspect materials checked before they are removed or drilled.</w:t>
            </w:r>
          </w:p>
        </w:tc>
      </w:tr>
    </w:tbl>
    <w:p>
      <w:pPr>
        <w:spacing w:after="0"/>
      </w:pPr>
    </w:p>
    <w:p>
      <w:pPr>
        <w:keepNext/>
        <w:spacing w:after="20"/>
        <w:ind w:left="0"/>
      </w:pPr>
      <w:r>
        <w:rPr>
          <w:b/>
          <w:i w:val="0"/>
          <w:sz w:val="19"/>
        </w:rPr>
        <w:t>Walk Cam: kitchen measure</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2. Walls</w:t>
      </w:r>
    </w:p>
    <w:p>
      <w:pPr>
        <w:keepNext/>
        <w:ind w:left="0"/>
      </w:pPr>
      <w:r>
        <w:rPr>
          <w:b/>
          <w:i w:val="0"/>
          <w:sz w:val="21"/>
        </w:rPr>
        <w:t>Walls</w:t>
      </w:r>
      <w:r>
        <w:rPr>
          <w:b w:val="0"/>
          <w:i w:val="0"/>
          <w:color w:val="5B706A"/>
          <w:sz w:val="16"/>
        </w:rPr>
        <w:t xml:space="preserve">  (copy this block for each one)</w:t>
      </w:r>
    </w:p>
    <w:p>
      <w:pPr>
        <w:keepNext/>
        <w:spacing w:after="20"/>
        <w:ind w:left="454"/>
      </w:pPr>
      <w:r>
        <w:rPr>
          <w:b/>
          <w:i w:val="0"/>
          <w:sz w:val="19"/>
        </w:rPr>
        <w:t>Wall (for example A, B, C clockwise from the door)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(mm)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On this wall</w:t>
      </w:r>
      <w:r>
        <w:rPr>
          <w:b w:val="0"/>
          <w:i w:val="0"/>
          <w:color w:val="5B706A"/>
          <w:sz w:val="16"/>
        </w:rPr>
        <w:t xml:space="preserve">  (tick all that apply)</w:t>
      </w:r>
    </w:p>
    <w:p>
      <w:pPr>
        <w:keepNext/>
        <w:spacing w:after="0"/>
        <w:ind w:left="454"/>
      </w:pPr>
      <w:r>
        <w:rPr>
          <w:b w:val="0"/>
          <w:i w:val="0"/>
          <w:sz w:val="19"/>
        </w:rPr>
        <w:t>☐ Window</w:t>
      </w:r>
    </w:p>
    <w:p>
      <w:pPr>
        <w:keepNext/>
        <w:spacing w:after="0"/>
        <w:ind w:left="454"/>
      </w:pPr>
      <w:r>
        <w:rPr>
          <w:b w:val="0"/>
          <w:i w:val="0"/>
          <w:sz w:val="19"/>
        </w:rPr>
        <w:t>☐ Door</w:t>
      </w:r>
    </w:p>
    <w:p>
      <w:pPr>
        <w:keepNext/>
        <w:spacing w:after="0"/>
        <w:ind w:left="454"/>
      </w:pPr>
      <w:r>
        <w:rPr>
          <w:b w:val="0"/>
          <w:i w:val="0"/>
          <w:sz w:val="19"/>
        </w:rPr>
        <w:t>☐ Radiator</w:t>
      </w:r>
    </w:p>
    <w:p>
      <w:pPr>
        <w:keepNext/>
        <w:spacing w:after="0"/>
        <w:ind w:left="454"/>
      </w:pPr>
      <w:r>
        <w:rPr>
          <w:b w:val="0"/>
          <w:i w:val="0"/>
          <w:sz w:val="19"/>
        </w:rPr>
        <w:t>☐ Boiler</w:t>
      </w:r>
    </w:p>
    <w:p>
      <w:pPr>
        <w:keepNext/>
        <w:spacing w:after="0"/>
        <w:ind w:left="454"/>
      </w:pPr>
      <w:r>
        <w:rPr>
          <w:b w:val="0"/>
          <w:i w:val="0"/>
          <w:sz w:val="19"/>
        </w:rPr>
        <w:t>☐ Sockets</w:t>
      </w:r>
    </w:p>
    <w:p>
      <w:pPr>
        <w:keepNext/>
        <w:spacing w:after="0"/>
        <w:ind w:left="454"/>
      </w:pPr>
      <w:r>
        <w:rPr>
          <w:b w:val="0"/>
          <w:i w:val="0"/>
          <w:sz w:val="19"/>
        </w:rPr>
        <w:t>☐ Switches</w:t>
      </w:r>
    </w:p>
    <w:p>
      <w:pPr>
        <w:keepNext/>
        <w:spacing w:after="0"/>
        <w:ind w:left="454"/>
      </w:pPr>
      <w:r>
        <w:rPr>
          <w:b w:val="0"/>
          <w:i w:val="0"/>
          <w:sz w:val="19"/>
        </w:rPr>
        <w:t>☐ Gas pipe</w:t>
      </w:r>
    </w:p>
    <w:p>
      <w:pPr>
        <w:keepNext/>
        <w:spacing w:after="0"/>
        <w:ind w:left="454"/>
      </w:pPr>
      <w:r>
        <w:rPr>
          <w:b w:val="0"/>
          <w:i w:val="0"/>
          <w:sz w:val="19"/>
        </w:rPr>
        <w:t>☐ Water and waste</w:t>
      </w:r>
    </w:p>
    <w:p>
      <w:pPr>
        <w:keepNext/>
        <w:spacing w:after="0"/>
        <w:ind w:left="454"/>
      </w:pPr>
      <w:r>
        <w:rPr>
          <w:b w:val="0"/>
          <w:i w:val="0"/>
          <w:sz w:val="19"/>
        </w:rPr>
        <w:t>☐ Chimney breast</w:t>
      </w:r>
    </w:p>
    <w:p>
      <w:pPr>
        <w:keepNext w:val="0"/>
        <w:spacing w:after="120"/>
        <w:ind w:left="454"/>
      </w:pPr>
      <w:r>
        <w:rPr>
          <w:b w:val="0"/>
          <w:i w:val="0"/>
          <w:sz w:val="19"/>
        </w:rPr>
        <w:t>☐ Boxing</w:t>
      </w:r>
    </w:p>
    <w:p>
      <w:pPr>
        <w:keepNext/>
        <w:spacing w:after="20"/>
        <w:ind w:left="454"/>
      </w:pPr>
      <w:r>
        <w:rPr>
          <w:b/>
          <w:i w:val="0"/>
          <w:sz w:val="19"/>
        </w:rPr>
        <w:t>Positions and sizes of each feature, from the left corner (mm)</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Window sill height (mm)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Door width (mm)</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Services</w:t>
      </w:r>
    </w:p>
    <w:p>
      <w:pPr>
        <w:keepNext/>
        <w:spacing w:after="20"/>
        <w:ind w:left="0"/>
      </w:pPr>
      <w:r>
        <w:rPr>
          <w:b/>
          <w:i w:val="0"/>
          <w:sz w:val="19"/>
        </w:rPr>
        <w:t>Is there a gas supply for a hob or range?</w:t>
      </w:r>
    </w:p>
    <w:p>
      <w:pPr>
        <w:ind w:left="0"/>
      </w:pPr>
      <w:r>
        <w:rPr>
          <w:b w:val="0"/>
          <w:i w:val="0"/>
          <w:sz w:val="19"/>
        </w:rPr>
        <w:t>☐ Yes     ☐ No</w:t>
      </w:r>
    </w:p>
    <w:p>
      <w:pPr>
        <w:keepNext/>
        <w:spacing w:after="20"/>
        <w:ind w:left="0"/>
      </w:pPr>
      <w:r>
        <w:rPr>
          <w:b/>
          <w:i w:val="0"/>
          <w:sz w:val="19"/>
        </w:rPr>
        <w:t>Consumer unit: spare ways and cooker circuit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Can the cooker hood or extract fan duct to outside?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Approved Document F (England, dwellings, Table 1.1) gives minimum intermittent extract rates for a kitchen: 30 l/s where a cooker hood extracts to outside, or 60 l/s where there is no cooker hood or it does not extract to outside. A recirculating cooker hood on its own does not provide ventilation that complies with Part F.</w:t>
            </w:r>
          </w:p>
        </w:tc>
      </w:tr>
    </w:tbl>
    <w:p>
      <w:pPr>
        <w:spacing w:after="0"/>
      </w:pPr>
    </w:p>
    <w:p>
      <w:pPr>
        <w:keepNext/>
        <w:spacing w:after="20"/>
        <w:ind w:left="0"/>
      </w:pPr>
      <w:r>
        <w:rPr>
          <w:b/>
          <w:i w:val="0"/>
          <w:sz w:val="19"/>
        </w:rPr>
        <w:t>Appliances wanted</w:t>
      </w:r>
      <w:r>
        <w:rPr>
          <w:b w:val="0"/>
          <w:i w:val="0"/>
          <w:color w:val="5B706A"/>
          <w:sz w:val="16"/>
        </w:rPr>
        <w:t xml:space="preserve">  (tick all that apply)</w:t>
      </w:r>
    </w:p>
    <w:p>
      <w:pPr>
        <w:keepNext/>
        <w:spacing w:after="0"/>
        <w:ind w:left="0"/>
      </w:pPr>
      <w:r>
        <w:rPr>
          <w:b w:val="0"/>
          <w:i w:val="0"/>
          <w:sz w:val="19"/>
        </w:rPr>
        <w:t>☐ Built-in oven</w:t>
      </w:r>
    </w:p>
    <w:p>
      <w:pPr>
        <w:keepNext/>
        <w:spacing w:after="0"/>
        <w:ind w:left="0"/>
      </w:pPr>
      <w:r>
        <w:rPr>
          <w:b w:val="0"/>
          <w:i w:val="0"/>
          <w:sz w:val="19"/>
        </w:rPr>
        <w:t>☐ Hob</w:t>
      </w:r>
    </w:p>
    <w:p>
      <w:pPr>
        <w:keepNext/>
        <w:spacing w:after="0"/>
        <w:ind w:left="0"/>
      </w:pPr>
      <w:r>
        <w:rPr>
          <w:b w:val="0"/>
          <w:i w:val="0"/>
          <w:sz w:val="19"/>
        </w:rPr>
        <w:t>☐ Range cooker</w:t>
      </w:r>
    </w:p>
    <w:p>
      <w:pPr>
        <w:keepNext/>
        <w:spacing w:after="0"/>
        <w:ind w:left="0"/>
      </w:pPr>
      <w:r>
        <w:rPr>
          <w:b w:val="0"/>
          <w:i w:val="0"/>
          <w:sz w:val="19"/>
        </w:rPr>
        <w:t>☐ Integrated fridge freezer</w:t>
      </w:r>
    </w:p>
    <w:p>
      <w:pPr>
        <w:keepNext/>
        <w:spacing w:after="0"/>
        <w:ind w:left="0"/>
      </w:pPr>
      <w:r>
        <w:rPr>
          <w:b w:val="0"/>
          <w:i w:val="0"/>
          <w:sz w:val="19"/>
        </w:rPr>
        <w:t>☐ Dishwasher</w:t>
      </w:r>
    </w:p>
    <w:p>
      <w:pPr>
        <w:keepNext/>
        <w:spacing w:after="0"/>
        <w:ind w:left="0"/>
      </w:pPr>
      <w:r>
        <w:rPr>
          <w:b w:val="0"/>
          <w:i w:val="0"/>
          <w:sz w:val="19"/>
        </w:rPr>
        <w:t>☐ Washing machine</w:t>
      </w:r>
    </w:p>
    <w:p>
      <w:pPr>
        <w:keepNext/>
        <w:spacing w:after="0"/>
        <w:ind w:left="0"/>
      </w:pPr>
      <w:r>
        <w:rPr>
          <w:b w:val="0"/>
          <w:i w:val="0"/>
          <w:sz w:val="19"/>
        </w:rPr>
        <w:t>☐ Microwave</w:t>
      </w:r>
    </w:p>
    <w:p>
      <w:pPr>
        <w:keepNext/>
        <w:spacing w:after="0"/>
        <w:ind w:left="0"/>
      </w:pPr>
      <w:r>
        <w:rPr>
          <w:b w:val="0"/>
          <w:i w:val="0"/>
          <w:sz w:val="19"/>
        </w:rPr>
        <w:t>☐ Boiling water tap</w:t>
      </w:r>
    </w:p>
    <w:p>
      <w:pPr>
        <w:keepNext/>
        <w:spacing w:after="0"/>
        <w:ind w:left="0"/>
      </w:pPr>
      <w:r>
        <w:rPr>
          <w:b w:val="0"/>
          <w:i w:val="0"/>
          <w:sz w:val="19"/>
        </w:rPr>
        <w:t>☐ Wine cooler</w:t>
      </w:r>
    </w:p>
    <w:p>
      <w:pPr>
        <w:keepNext w:val="0"/>
        <w:spacing w:after="120"/>
        <w:ind w:left="0"/>
      </w:pPr>
      <w:r>
        <w:rPr>
          <w:b w:val="0"/>
          <w:i w:val="0"/>
          <w:sz w:val="19"/>
        </w:rPr>
        <w:t>☐ Other: ____________</w:t>
      </w:r>
    </w:p>
    <w:p>
      <w:pPr>
        <w:keepNext/>
        <w:spacing w:before="240"/>
      </w:pPr>
      <w:r>
        <w:rPr>
          <w:b/>
          <w:i w:val="0"/>
          <w:color w:val="1B5E52"/>
          <w:sz w:val="26"/>
        </w:rPr>
        <w:t>4. Design and access</w:t>
      </w:r>
    </w:p>
    <w:p>
      <w:pPr>
        <w:keepNext/>
        <w:spacing w:after="20"/>
        <w:ind w:left="0"/>
      </w:pPr>
      <w:r>
        <w:rPr>
          <w:b/>
          <w:i w:val="0"/>
          <w:sz w:val="19"/>
        </w:rPr>
        <w:t>Style, colours and worktop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Budget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Delivery and access (stairs, narrow doors, parking)</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Notes for the designer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Kitchen Measure Survey. Printable copy from the SiteSurvey form library. Fill it in on a phone, with photos and signatures: sitesurvey.app/forms/kitchen-survey-template/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Kitchen Measure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