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Insurance Claim Inspection</w:t>
      </w:r>
    </w:p>
    <w:p>
      <w:r>
        <w:rPr>
          <w:b w:val="0"/>
          <w:i w:val="0"/>
          <w:color w:val="5B706A"/>
          <w:sz w:val="20"/>
        </w:rPr>
        <w:t>An insurance claim inspection: policy and claim details, the property pinned by GPS, cause and peril, each area of damage as a space with photos, measured size, water line and cost, contents, emergency works, cover notes and the reserve against the estimate.</w:t>
      </w:r>
    </w:p>
    <w:p>
      <w:pPr>
        <w:keepNext/>
        <w:spacing w:before="240"/>
      </w:pPr>
      <w:r>
        <w:rPr>
          <w:b/>
          <w:i w:val="0"/>
          <w:color w:val="1B5E52"/>
          <w:sz w:val="26"/>
        </w:rPr>
        <w:t>1. Claim</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Property location</w:t>
      </w:r>
    </w:p>
    <w:p>
      <w:pPr>
        <w:spacing w:after="20"/>
        <w:ind w:left="0"/>
      </w:pPr>
      <w:r>
        <w:rPr>
          <w:b w:val="0"/>
          <w:i w:val="0"/>
          <w:color w:val="5B706A"/>
          <w:sz w:val="17"/>
        </w:rPr>
        <w:t>Mark it at the front door. For flood or storm claims it places the property against flood maps and neighbouring claims. Tap Mark current location on site. It saves the coordinates, a grid reference and the accuracy.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or adjuster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Claim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Insurer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Policyholder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loss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from loss to inspection</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date of loss is after the inspection date. Check both dates.</w:t>
            </w:r>
          </w:p>
        </w:tc>
      </w:tr>
    </w:tbl>
    <w:p>
      <w:pPr>
        <w:spacing w:after="0"/>
      </w:pPr>
    </w:p>
    <w:p>
      <w:pPr>
        <w:keepNext/>
        <w:spacing w:after="20"/>
        <w:ind w:left="0"/>
      </w:pPr>
      <w:r>
        <w:rPr>
          <w:b/>
          <w:i w:val="0"/>
          <w:sz w:val="19"/>
        </w:rPr>
        <w:t>Who was present at the inspection</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Peril *</w:t>
      </w:r>
      <w:r>
        <w:rPr>
          <w:b w:val="0"/>
          <w:i w:val="0"/>
          <w:color w:val="5B706A"/>
          <w:sz w:val="16"/>
        </w:rPr>
        <w:t xml:space="preserve">  (choose one)</w:t>
      </w:r>
    </w:p>
    <w:p>
      <w:pPr>
        <w:keepNext/>
        <w:spacing w:after="0"/>
        <w:ind w:left="0"/>
      </w:pPr>
      <w:r>
        <w:rPr>
          <w:b w:val="0"/>
          <w:i w:val="0"/>
          <w:sz w:val="19"/>
        </w:rPr>
        <w:t>☐ Escape of water</w:t>
      </w:r>
    </w:p>
    <w:p>
      <w:pPr>
        <w:keepNext/>
        <w:spacing w:after="0"/>
        <w:ind w:left="0"/>
      </w:pPr>
      <w:r>
        <w:rPr>
          <w:b w:val="0"/>
          <w:i w:val="0"/>
          <w:sz w:val="19"/>
        </w:rPr>
        <w:t>☐ Storm</w:t>
      </w:r>
    </w:p>
    <w:p>
      <w:pPr>
        <w:keepNext/>
        <w:spacing w:after="0"/>
        <w:ind w:left="0"/>
      </w:pPr>
      <w:r>
        <w:rPr>
          <w:b w:val="0"/>
          <w:i w:val="0"/>
          <w:sz w:val="19"/>
        </w:rPr>
        <w:t>☐ Flood</w:t>
      </w:r>
    </w:p>
    <w:p>
      <w:pPr>
        <w:keepNext/>
        <w:spacing w:after="0"/>
        <w:ind w:left="0"/>
      </w:pPr>
      <w:r>
        <w:rPr>
          <w:b w:val="0"/>
          <w:i w:val="0"/>
          <w:sz w:val="19"/>
        </w:rPr>
        <w:t>☐ Fire</w:t>
      </w:r>
    </w:p>
    <w:p>
      <w:pPr>
        <w:keepNext/>
        <w:spacing w:after="0"/>
        <w:ind w:left="0"/>
      </w:pPr>
      <w:r>
        <w:rPr>
          <w:b w:val="0"/>
          <w:i w:val="0"/>
          <w:sz w:val="19"/>
        </w:rPr>
        <w:t>☐ Theft</w:t>
      </w:r>
    </w:p>
    <w:p>
      <w:pPr>
        <w:keepNext/>
        <w:spacing w:after="0"/>
        <w:ind w:left="0"/>
      </w:pPr>
      <w:r>
        <w:rPr>
          <w:b w:val="0"/>
          <w:i w:val="0"/>
          <w:sz w:val="19"/>
        </w:rPr>
        <w:t>☐ Accidental damage</w:t>
      </w:r>
    </w:p>
    <w:p>
      <w:pPr>
        <w:keepNext/>
        <w:spacing w:after="0"/>
        <w:ind w:left="0"/>
      </w:pPr>
      <w:r>
        <w:rPr>
          <w:b w:val="0"/>
          <w:i w:val="0"/>
          <w:sz w:val="19"/>
        </w:rPr>
        <w:t>☐ Subsidence</w:t>
      </w:r>
    </w:p>
    <w:p>
      <w:pPr>
        <w:keepNext/>
        <w:spacing w:after="0"/>
        <w:ind w:left="0"/>
      </w:pPr>
      <w:r>
        <w:rPr>
          <w:b w:val="0"/>
          <w:i w:val="0"/>
          <w:sz w:val="19"/>
        </w:rPr>
        <w:t>☐ Impact</w:t>
      </w:r>
    </w:p>
    <w:p>
      <w:pPr>
        <w:keepNext/>
        <w:spacing w:after="0"/>
        <w:ind w:left="0"/>
      </w:pPr>
      <w:r>
        <w:rPr>
          <w:b w:val="0"/>
          <w:i w:val="0"/>
          <w:sz w:val="19"/>
        </w:rPr>
        <w:t>☐ Malicious damage</w:t>
      </w:r>
    </w:p>
    <w:p>
      <w:pPr>
        <w:keepNext w:val="0"/>
        <w:spacing w:after="120"/>
        <w:ind w:left="0"/>
      </w:pPr>
      <w:r>
        <w:rPr>
          <w:b w:val="0"/>
          <w:i w:val="0"/>
          <w:sz w:val="19"/>
        </w:rPr>
        <w:t>☐ Other</w:t>
      </w:r>
    </w:p>
    <w:p>
      <w:pPr>
        <w:keepNext/>
        <w:spacing w:after="20"/>
        <w:ind w:left="0"/>
      </w:pPr>
      <w:r>
        <w:rPr>
          <w:b/>
          <w:i w:val="0"/>
          <w:sz w:val="19"/>
        </w:rPr>
        <w:t>Circumstances as described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the cause confirmed?</w:t>
      </w:r>
      <w:r>
        <w:rPr>
          <w:b w:val="0"/>
          <w:i w:val="0"/>
          <w:color w:val="5B706A"/>
          <w:sz w:val="16"/>
        </w:rPr>
        <w:t xml:space="preserve">  (choose one)</w:t>
      </w:r>
    </w:p>
    <w:p>
      <w:pPr>
        <w:ind w:left="0"/>
      </w:pPr>
      <w:r>
        <w:rPr>
          <w:b w:val="0"/>
          <w:i w:val="0"/>
          <w:sz w:val="19"/>
        </w:rPr>
        <w:t>☐ Yes, seen on site     ☐ Not yet: further investigation needed     ☐ Disputed</w:t>
      </w:r>
    </w:p>
    <w:p>
      <w:pPr>
        <w:keepNext/>
        <w:spacing w:after="20"/>
        <w:ind w:left="0"/>
      </w:pPr>
      <w:r>
        <w:rPr>
          <w:b/>
          <w:i w:val="0"/>
          <w:sz w:val="19"/>
        </w:rPr>
        <w:t>Police crime reference</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Damage</w:t>
      </w:r>
    </w:p>
    <w:p>
      <w:pPr>
        <w:keepNext/>
        <w:ind w:left="0"/>
      </w:pPr>
      <w:r>
        <w:rPr>
          <w:b/>
          <w:i w:val="0"/>
          <w:sz w:val="21"/>
        </w:rPr>
        <w:t>Areas</w:t>
      </w:r>
      <w:r>
        <w:rPr>
          <w:b w:val="0"/>
          <w:i w:val="0"/>
          <w:color w:val="5B706A"/>
          <w:sz w:val="16"/>
        </w:rPr>
        <w:t xml:space="preserve">  (copy this block for each one)</w:t>
      </w:r>
    </w:p>
    <w:p>
      <w:pPr>
        <w:keepNext/>
        <w:spacing w:after="20"/>
        <w:ind w:left="454"/>
      </w:pPr>
      <w:r>
        <w:rPr>
          <w:b/>
          <w:i w:val="0"/>
          <w:sz w:val="19"/>
        </w:rPr>
        <w:t>Room or area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Damage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Height of the water or tide mark above the floor (m)</w:t>
      </w:r>
      <w:r>
        <w:rPr>
          <w:b w:val="0"/>
          <w:i w:val="0"/>
          <w:color w:val="5B706A"/>
          <w:sz w:val="16"/>
        </w:rPr>
        <w:t xml:space="preserve">  (if applicable)</w:t>
      </w:r>
    </w:p>
    <w:p>
      <w:pPr>
        <w:spacing w:after="20"/>
        <w:ind w:left="454"/>
      </w:pPr>
      <w:r>
        <w:rPr>
          <w:b w:val="0"/>
          <w:i w:val="0"/>
          <w:color w:val="5B706A"/>
          <w:sz w:val="17"/>
        </w:rPr>
        <w:t>Measure from a photo of the wall with a door in it, or use a tape.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Width of the damage (m)</w:t>
      </w:r>
    </w:p>
    <w:p>
      <w:pPr>
        <w:spacing w:after="20"/>
        <w:ind w:left="454"/>
      </w:pPr>
      <w:r>
        <w:rPr>
          <w:b w:val="0"/>
          <w:i w:val="0"/>
          <w:color w:val="5B706A"/>
          <w:sz w:val="17"/>
        </w:rPr>
        <w:t>Measure from a photo with a door or another known size in the same plane, or use a tape. Measuring from a photo gives an estimate.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or height of the damage (m)</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Area damaged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Estimated cost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Areas inspected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area measured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Building damage estimate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Highest water or tide mark (m)</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Contents damaged (item, age, condition, proof of ownership)</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Contents claimed or estimated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Building and contents estimate (£)</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Have damaged items been kept for inspection?</w:t>
      </w:r>
    </w:p>
    <w:p>
      <w:pPr>
        <w:ind w:left="0"/>
      </w:pPr>
      <w:r>
        <w:rPr>
          <w:b w:val="0"/>
          <w:i w:val="0"/>
          <w:sz w:val="19"/>
        </w:rPr>
        <w:t>☐ Yes     ☐ No</w:t>
      </w:r>
    </w:p>
    <w:p>
      <w:pPr>
        <w:keepNext/>
        <w:spacing w:after="20"/>
        <w:ind w:left="0"/>
      </w:pPr>
      <w:r>
        <w:rPr>
          <w:b/>
          <w:i w:val="0"/>
          <w:sz w:val="19"/>
        </w:rPr>
        <w:t>Walk Cam: damage walk-round</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3. Emergency works and next steps</w:t>
      </w:r>
    </w:p>
    <w:p>
      <w:pPr>
        <w:keepNext/>
        <w:spacing w:after="20"/>
        <w:ind w:left="0"/>
      </w:pPr>
      <w:r>
        <w:rPr>
          <w:b/>
          <w:i w:val="0"/>
          <w:sz w:val="19"/>
        </w:rPr>
        <w:t>Emergency works done to stop further damage</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alternative accommodation needed?</w:t>
      </w:r>
    </w:p>
    <w:p>
      <w:pPr>
        <w:ind w:left="0"/>
      </w:pPr>
      <w:r>
        <w:rPr>
          <w:b w:val="0"/>
          <w:i w:val="0"/>
          <w:sz w:val="19"/>
        </w:rPr>
        <w:t>☐ Yes     ☐ No</w:t>
      </w:r>
    </w:p>
    <w:p>
      <w:pPr>
        <w:keepNext/>
        <w:spacing w:after="20"/>
        <w:ind w:left="0"/>
      </w:pPr>
      <w:r>
        <w:rPr>
          <w:b/>
          <w:i w:val="0"/>
          <w:sz w:val="19"/>
        </w:rPr>
        <w:t>Cover and policy notes (excess, conditions, anything to check)</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Reserve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Reserve less the estimate (£)</w:t>
      </w:r>
      <w:r>
        <w:rPr>
          <w:b w:val="0"/>
          <w:i w:val="0"/>
          <w:color w:val="5B706A"/>
          <w:sz w:val="16"/>
        </w:rPr>
        <w:t xml:space="preserve">  (if applicable; worked out automatically in the app)</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The reserve is lower than the building and contents estimate on this form. Review the reserve, or note why it differs (for example the excess or items not covered).</w:t>
            </w:r>
          </w:p>
        </w:tc>
      </w:tr>
    </w:tbl>
    <w:p>
      <w:pPr>
        <w:spacing w:after="0"/>
      </w:pPr>
    </w:p>
    <w:p>
      <w:pPr>
        <w:keepNext/>
        <w:spacing w:after="20"/>
        <w:ind w:left="0"/>
      </w:pPr>
      <w:r>
        <w:rPr>
          <w:b/>
          <w:i w:val="0"/>
          <w:sz w:val="19"/>
        </w:rPr>
        <w:t>Next steps (drying, contractors, specialist reports)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Policyholder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Policyholder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Completed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Insurance Claim Inspection. Printable copy from the SiteSurvey form library. Fill it in on a phone, with photos and signatures: sitesurvey.app/forms/insurance-inspection-report/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Claim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