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Hot Tub and Spa Pool Check</w:t>
      </w:r>
    </w:p>
    <w:p>
      <w:r>
        <w:rPr>
          <w:b w:val="0"/>
          <w:i w:val="0"/>
          <w:color w:val="5B706A"/>
          <w:sz w:val="20"/>
        </w:rPr>
        <w:t>A hot tub and spa pool check to HSE HSG282: water clarity, pH and disinfectant tests with HSG282 action limits, jets, overflows, grilles and filter, cover, steps and cabinet, cleaning done, open or closed, and sign-off.</w:t>
      </w:r>
    </w:p>
    <w:p>
      <w:pPr>
        <w:keepNext/>
        <w:spacing w:before="240"/>
      </w:pPr>
      <w:r>
        <w:rPr>
          <w:b/>
          <w:i w:val="0"/>
          <w:color w:val="1B5E52"/>
          <w:sz w:val="26"/>
        </w:rPr>
        <w:t>1. Hot tub</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Hot tub or spa pool (unit or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Setting</w:t>
      </w:r>
      <w:r>
        <w:rPr>
          <w:b w:val="0"/>
          <w:i w:val="0"/>
          <w:color w:val="5B706A"/>
          <w:sz w:val="16"/>
        </w:rPr>
        <w:t xml:space="preserve">  (choose one)</w:t>
      </w:r>
    </w:p>
    <w:p>
      <w:pPr>
        <w:keepNext/>
        <w:spacing w:after="0"/>
        <w:ind w:left="0"/>
      </w:pPr>
      <w:r>
        <w:rPr>
          <w:b w:val="0"/>
          <w:i w:val="0"/>
          <w:sz w:val="19"/>
        </w:rPr>
        <w:t>☐ Holiday park or lodge</w:t>
      </w:r>
    </w:p>
    <w:p>
      <w:pPr>
        <w:keepNext/>
        <w:spacing w:after="0"/>
        <w:ind w:left="0"/>
      </w:pPr>
      <w:r>
        <w:rPr>
          <w:b w:val="0"/>
          <w:i w:val="0"/>
          <w:sz w:val="19"/>
        </w:rPr>
        <w:t>☐ Hotel room</w:t>
      </w:r>
    </w:p>
    <w:p>
      <w:pPr>
        <w:keepNext/>
        <w:spacing w:after="0"/>
        <w:ind w:left="0"/>
      </w:pPr>
      <w:r>
        <w:rPr>
          <w:b w:val="0"/>
          <w:i w:val="0"/>
          <w:sz w:val="19"/>
        </w:rPr>
        <w:t>☐ Hotel or leisure spa</w:t>
      </w:r>
    </w:p>
    <w:p>
      <w:pPr>
        <w:keepNext/>
        <w:spacing w:after="0"/>
        <w:ind w:left="0"/>
      </w:pPr>
      <w:r>
        <w:rPr>
          <w:b w:val="0"/>
          <w:i w:val="0"/>
          <w:sz w:val="19"/>
        </w:rPr>
        <w:t>☐ Gym or club</w:t>
      </w:r>
    </w:p>
    <w:p>
      <w:pPr>
        <w:keepNext/>
        <w:spacing w:after="0"/>
        <w:ind w:left="0"/>
      </w:pPr>
      <w:r>
        <w:rPr>
          <w:b w:val="0"/>
          <w:i w:val="0"/>
          <w:sz w:val="19"/>
        </w:rPr>
        <w:t>☐ Showroom or display</w:t>
      </w:r>
    </w:p>
    <w:p>
      <w:pPr>
        <w:keepNext w:val="0"/>
        <w:spacing w:after="120"/>
        <w:ind w:left="0"/>
      </w:pPr>
      <w:r>
        <w:rPr>
          <w:b w:val="0"/>
          <w:i w:val="0"/>
          <w:sz w:val="19"/>
        </w:rPr>
        <w:t>☐ Other</w:t>
      </w:r>
    </w:p>
    <w:p>
      <w:pPr>
        <w:keepNext/>
        <w:spacing w:after="20"/>
        <w:ind w:left="0"/>
      </w:pPr>
      <w:r>
        <w:rPr>
          <w:b/>
          <w:i w:val="0"/>
          <w:sz w:val="19"/>
        </w:rPr>
        <w:t>Type</w:t>
      </w:r>
      <w:r>
        <w:rPr>
          <w:b w:val="0"/>
          <w:i w:val="0"/>
          <w:color w:val="5B706A"/>
          <w:sz w:val="16"/>
        </w:rPr>
        <w:t xml:space="preserve">  (choose one)</w:t>
      </w:r>
    </w:p>
    <w:p>
      <w:pPr>
        <w:ind w:left="0"/>
      </w:pPr>
      <w:r>
        <w:rPr>
          <w:b w:val="0"/>
          <w:i w:val="0"/>
          <w:sz w:val="19"/>
        </w:rPr>
        <w:t>☐ Domestic-type hot tub     ☐ Commercial-type spa pool</w:t>
      </w:r>
    </w:p>
    <w:p>
      <w:pPr>
        <w:keepNext/>
        <w:spacing w:after="20"/>
        <w:ind w:left="0"/>
      </w:pPr>
      <w:r>
        <w:rPr>
          <w:b/>
          <w:i w:val="0"/>
          <w:sz w:val="19"/>
        </w:rPr>
        <w:t>Check</w:t>
      </w:r>
      <w:r>
        <w:rPr>
          <w:b w:val="0"/>
          <w:i w:val="0"/>
          <w:color w:val="5B706A"/>
          <w:sz w:val="16"/>
        </w:rPr>
        <w:t xml:space="preserve">  (choose one)</w:t>
      </w:r>
    </w:p>
    <w:p>
      <w:pPr>
        <w:keepNext/>
        <w:spacing w:after="0"/>
        <w:ind w:left="0"/>
      </w:pPr>
      <w:r>
        <w:rPr>
          <w:b w:val="0"/>
          <w:i w:val="0"/>
          <w:sz w:val="19"/>
        </w:rPr>
        <w:t>☐ Routine water test</w:t>
      </w:r>
    </w:p>
    <w:p>
      <w:pPr>
        <w:keepNext/>
        <w:spacing w:after="0"/>
        <w:ind w:left="0"/>
      </w:pPr>
      <w:r>
        <w:rPr>
          <w:b w:val="0"/>
          <w:i w:val="0"/>
          <w:sz w:val="19"/>
        </w:rPr>
        <w:t>☐ Between lettings (drain, clean and refill)</w:t>
      </w:r>
    </w:p>
    <w:p>
      <w:pPr>
        <w:keepNext/>
        <w:spacing w:after="0"/>
        <w:ind w:left="0"/>
      </w:pPr>
      <w:r>
        <w:rPr>
          <w:b w:val="0"/>
          <w:i w:val="0"/>
          <w:sz w:val="19"/>
        </w:rPr>
        <w:t>☐ Weekly check</w:t>
      </w:r>
    </w:p>
    <w:p>
      <w:pPr>
        <w:keepNext w:val="0"/>
        <w:spacing w:after="120"/>
        <w:ind w:left="0"/>
      </w:pPr>
      <w:r>
        <w:rPr>
          <w:b w:val="0"/>
          <w:i w:val="0"/>
          <w:sz w:val="19"/>
        </w:rPr>
        <w:t>☐ Monthly check</w:t>
      </w:r>
    </w:p>
    <w:p>
      <w:pPr>
        <w:keepNext/>
        <w:spacing w:after="20"/>
        <w:ind w:left="0"/>
      </w:pPr>
      <w:r>
        <w:rPr>
          <w:b/>
          <w:i w:val="0"/>
          <w:sz w:val="19"/>
        </w:rPr>
        <w:t>State</w:t>
      </w:r>
      <w:r>
        <w:rPr>
          <w:b w:val="0"/>
          <w:i w:val="0"/>
          <w:color w:val="5B706A"/>
          <w:sz w:val="16"/>
        </w:rPr>
        <w:t xml:space="preserve">  (choose one)</w:t>
      </w:r>
    </w:p>
    <w:p>
      <w:pPr>
        <w:ind w:left="0"/>
      </w:pPr>
      <w:r>
        <w:rPr>
          <w:b w:val="0"/>
          <w:i w:val="0"/>
          <w:sz w:val="19"/>
        </w:rPr>
        <w:t>☐ In use     ☐ Not in use</w:t>
      </w:r>
    </w:p>
    <w:p>
      <w:pPr>
        <w:keepNext/>
        <w:spacing w:after="20"/>
        <w:ind w:left="0"/>
      </w:pPr>
      <w:r>
        <w:rPr>
          <w:b/>
          <w:i w:val="0"/>
          <w:sz w:val="19"/>
        </w:rPr>
        <w:t>Is the written control scheme (normal operating plan) on site?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HSG282 covers the control of legionella and other infectious agents in spa pools. Domestic-type hot tubs used as part of a business, for example in a holiday park rental unit or a hotel bedroom, are subject to the general duties of the Health and Safety at Work etc. Act 1974. HSG282 says records of monitoring, inspections, tests and checks should be kept for at least five years, and should show who did the work and when.</w:t>
            </w:r>
          </w:p>
        </w:tc>
      </w:tr>
    </w:tbl>
    <w:p>
      <w:pPr>
        <w:spacing w:after="0"/>
      </w:pPr>
    </w:p>
    <w:p>
      <w:pPr>
        <w:keepNext/>
        <w:spacing w:before="240"/>
      </w:pPr>
      <w:r>
        <w:rPr>
          <w:b/>
          <w:i w:val="0"/>
          <w:color w:val="1B5E52"/>
          <w:sz w:val="26"/>
        </w:rPr>
        <w:t>2. Water tests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HSG282 Table 1, domestic-type hot tubs: check water clarity, pH and disinfectant at least twice a day depending on the risk assessment and use; drain, clean the whole system and refill between each group of users or at least weekly, whichever is shorter. For commercial-type spa pools, test at opening and every two hours. Follow your own risk assessment.</w:t>
            </w:r>
          </w:p>
        </w:tc>
      </w:tr>
    </w:tbl>
    <w:p>
      <w:pPr>
        <w:spacing w:after="0"/>
      </w:pPr>
    </w:p>
    <w:p>
      <w:pPr>
        <w:keepNext/>
        <w:ind w:left="0"/>
      </w:pPr>
      <w:r>
        <w:rPr>
          <w:b/>
          <w:i w:val="0"/>
          <w:sz w:val="21"/>
        </w:rPr>
        <w:t>Water tests</w:t>
      </w:r>
      <w:r>
        <w:rPr>
          <w:b w:val="0"/>
          <w:i w:val="0"/>
          <w:color w:val="5B706A"/>
          <w:sz w:val="16"/>
        </w:rPr>
        <w:t xml:space="preserve">  (copy this block for each one)</w:t>
      </w:r>
    </w:p>
    <w:p>
      <w:pPr>
        <w:keepNext/>
        <w:spacing w:after="20"/>
        <w:ind w:left="454"/>
      </w:pPr>
      <w:r>
        <w:rPr>
          <w:b/>
          <w:i w:val="0"/>
          <w:sz w:val="19"/>
        </w:rPr>
        <w:t>Time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Water clarity</w:t>
      </w:r>
      <w:r>
        <w:rPr>
          <w:b w:val="0"/>
          <w:i w:val="0"/>
          <w:color w:val="5B706A"/>
          <w:sz w:val="16"/>
        </w:rPr>
        <w:t xml:space="preserve">  (choose one)</w:t>
      </w:r>
    </w:p>
    <w:p>
      <w:pPr>
        <w:ind w:left="454"/>
      </w:pPr>
      <w:r>
        <w:rPr>
          <w:b w:val="0"/>
          <w:i w:val="0"/>
          <w:sz w:val="19"/>
        </w:rPr>
        <w:t>☐ Clear     ☐ Cloudy</w:t>
      </w:r>
    </w:p>
    <w:p>
      <w:pPr>
        <w:keepNext/>
        <w:spacing w:after="20"/>
        <w:ind w:left="454"/>
      </w:pPr>
      <w:r>
        <w:rPr>
          <w:b/>
          <w:i w:val="0"/>
          <w:sz w:val="19"/>
        </w:rPr>
        <w:t>pH</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Disinfectant</w:t>
      </w:r>
      <w:r>
        <w:rPr>
          <w:b w:val="0"/>
          <w:i w:val="0"/>
          <w:color w:val="5B706A"/>
          <w:sz w:val="16"/>
        </w:rPr>
        <w:t xml:space="preserve">  (choose one)</w:t>
      </w:r>
    </w:p>
    <w:p>
      <w:pPr>
        <w:ind w:left="454"/>
      </w:pPr>
      <w:r>
        <w:rPr>
          <w:b w:val="0"/>
          <w:i w:val="0"/>
          <w:sz w:val="19"/>
        </w:rPr>
        <w:t>☐ Chlorine     ☐ Bromine</w:t>
      </w:r>
    </w:p>
    <w:p>
      <w:pPr>
        <w:keepNext/>
        <w:spacing w:after="20"/>
        <w:ind w:left="454"/>
      </w:pPr>
      <w:r>
        <w:rPr>
          <w:b/>
          <w:i w:val="0"/>
          <w:sz w:val="19"/>
        </w:rPr>
        <w:t>Free chlorine or total active bromine (mg/l)</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Combined chlorine (mg/l)</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pH outside 7.0 to 7.6. HSG282 Table 3: close the spa pool and check the operation and calibration of the dosing units, then recheck.</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Disinfectant outside the HSG282 Table 3 limits (chlorine below 1 or above 10 mg/l, bromine below 2 or above 12 mg/l): close the spa pool, apply corrective actions and retest.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Disinfectant outside the typical range (chlorine 3 to 5 mg/l, bromine 4 to 6 mg/l). HSG282 Table 3: check the dosing units are operating correctly.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Combined chlorine above 1 mg/l. HSG282 Table 3: review the control measures.</w:t>
            </w:r>
          </w:p>
        </w:tc>
      </w:tr>
    </w:tbl>
    <w:p>
      <w:pPr>
        <w:spacing w:after="0"/>
      </w:pPr>
    </w:p>
    <w:p>
      <w:pPr>
        <w:keepNext/>
        <w:spacing w:after="20"/>
        <w:ind w:left="454"/>
      </w:pPr>
      <w:r>
        <w:rPr>
          <w:b/>
          <w:i w:val="0"/>
          <w:sz w:val="19"/>
        </w:rPr>
        <w:t>Action taken</w:t>
      </w:r>
      <w:r>
        <w:rPr>
          <w:b w:val="0"/>
          <w:i w:val="0"/>
          <w:color w:val="5B706A"/>
          <w:sz w:val="16"/>
        </w:rPr>
        <w:t xml:space="preserve">  (if applicable; choose one)</w:t>
      </w:r>
    </w:p>
    <w:p>
      <w:pPr>
        <w:ind w:left="454"/>
      </w:pPr>
      <w:r>
        <w:rPr>
          <w:b w:val="0"/>
          <w:i w:val="0"/>
          <w:sz w:val="19"/>
        </w:rPr>
        <w:t>☐ Closed until corrected     ☐ Corrected and retested</w:t>
      </w:r>
    </w:p>
    <w:p>
      <w:pPr>
        <w:keepNext/>
        <w:spacing w:after="20"/>
        <w:ind w:left="0"/>
      </w:pPr>
      <w:r>
        <w:rPr>
          <w:b/>
          <w:i w:val="0"/>
          <w:sz w:val="19"/>
        </w:rPr>
        <w:t>Dosing system working</w:t>
      </w:r>
      <w:r>
        <w:rPr>
          <w:b w:val="0"/>
          <w:i w:val="0"/>
          <w:color w:val="5B706A"/>
          <w:sz w:val="16"/>
        </w:rPr>
        <w:t xml:space="preserve">  (choose one)</w:t>
      </w:r>
    </w:p>
    <w:p>
      <w:pPr>
        <w:ind w:left="0"/>
      </w:pPr>
      <w:r>
        <w:rPr>
          <w:b w:val="0"/>
          <w:i w:val="0"/>
          <w:sz w:val="19"/>
        </w:rPr>
        <w:t>☐ OK     ☐ Defect     ☐ Not fitted</w:t>
      </w:r>
    </w:p>
    <w:p>
      <w:pPr>
        <w:keepNext/>
        <w:spacing w:after="20"/>
        <w:ind w:left="0"/>
      </w:pPr>
      <w:r>
        <w:rPr>
          <w:b/>
          <w:i w:val="0"/>
          <w:sz w:val="19"/>
        </w:rPr>
        <w:t>Microbiological sample taken today?</w:t>
      </w:r>
    </w:p>
    <w:p>
      <w:pPr>
        <w:ind w:left="0"/>
      </w:pPr>
      <w:r>
        <w:rPr>
          <w:b w:val="0"/>
          <w:i w:val="0"/>
          <w:sz w:val="19"/>
        </w:rPr>
        <w:t>☐ Yes     ☐ No</w:t>
      </w:r>
    </w:p>
    <w:p>
      <w:pPr>
        <w:keepNext/>
        <w:spacing w:after="20"/>
        <w:ind w:left="0"/>
      </w:pPr>
      <w:r>
        <w:rPr>
          <w:b/>
          <w:i w:val="0"/>
          <w:sz w:val="19"/>
        </w:rPr>
        <w:t>Sample reference and laboratory</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HSG282 Table 1 typical frequency: microbiological testing monthly (aerobic colony count, coliforms, E. coli, P. aeruginosa) and quarterly for legionella.</w:t>
            </w:r>
          </w:p>
        </w:tc>
      </w:tr>
    </w:tbl>
    <w:p>
      <w:pPr>
        <w:spacing w:after="0"/>
      </w:pPr>
    </w:p>
    <w:p>
      <w:pPr>
        <w:keepNext/>
        <w:spacing w:before="240"/>
      </w:pPr>
      <w:r>
        <w:rPr>
          <w:b/>
          <w:i w:val="0"/>
          <w:color w:val="1B5E52"/>
          <w:sz w:val="26"/>
        </w:rPr>
        <w:t>3. Condition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HSG282 says the review of a spa pool should include inspecting the accessible parts for damage and signs of contamination, such as biofilms, and the condition of the jets, overflows and grilles.</w:t>
            </w:r>
          </w:p>
        </w:tc>
      </w:tr>
    </w:tbl>
    <w:p>
      <w:pPr>
        <w:spacing w:after="0"/>
      </w:pPr>
    </w:p>
    <w:p>
      <w:pPr>
        <w:keepNext/>
        <w:spacing w:after="20"/>
        <w:ind w:left="0"/>
      </w:pPr>
      <w:r>
        <w:rPr>
          <w:b/>
          <w:i w:val="0"/>
          <w:sz w:val="19"/>
        </w:rPr>
        <w:t>Water line clean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Overflow channels and skimmer clean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Jets: no damage, blockage or biofilm</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Suction grilles and strainers in place and undamaged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Filter cartridge clean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Cover, straps and locks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Steps and surround: no damage or slip hazard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Equipment cabinet closed and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User rules sign displayed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Done at this visit</w:t>
      </w:r>
      <w:r>
        <w:rPr>
          <w:b w:val="0"/>
          <w:i w:val="0"/>
          <w:color w:val="5B706A"/>
          <w:sz w:val="16"/>
        </w:rPr>
        <w:t xml:space="preserve">  (tick all that apply)</w:t>
      </w:r>
    </w:p>
    <w:p>
      <w:pPr>
        <w:keepNext/>
        <w:spacing w:after="0"/>
        <w:ind w:left="0"/>
      </w:pPr>
      <w:r>
        <w:rPr>
          <w:b w:val="0"/>
          <w:i w:val="0"/>
          <w:sz w:val="19"/>
        </w:rPr>
        <w:t>☐ Water line cleaned</w:t>
      </w:r>
    </w:p>
    <w:p>
      <w:pPr>
        <w:keepNext/>
        <w:spacing w:after="0"/>
        <w:ind w:left="0"/>
      </w:pPr>
      <w:r>
        <w:rPr>
          <w:b w:val="0"/>
          <w:i w:val="0"/>
          <w:sz w:val="19"/>
        </w:rPr>
        <w:t>☐ Drained, cleaned and refilled</w:t>
      </w:r>
    </w:p>
    <w:p>
      <w:pPr>
        <w:keepNext/>
        <w:spacing w:after="0"/>
        <w:ind w:left="0"/>
      </w:pPr>
      <w:r>
        <w:rPr>
          <w:b w:val="0"/>
          <w:i w:val="0"/>
          <w:sz w:val="19"/>
        </w:rPr>
        <w:t>☐ Filter cartridge cleaned or replaced</w:t>
      </w:r>
    </w:p>
    <w:p>
      <w:pPr>
        <w:keepNext/>
        <w:spacing w:after="0"/>
        <w:ind w:left="0"/>
      </w:pPr>
      <w:r>
        <w:rPr>
          <w:b w:val="0"/>
          <w:i w:val="0"/>
          <w:sz w:val="19"/>
        </w:rPr>
        <w:t>☐ Pipework and jets inspected</w:t>
      </w:r>
    </w:p>
    <w:p>
      <w:pPr>
        <w:keepNext/>
        <w:spacing w:after="0"/>
        <w:ind w:left="0"/>
      </w:pPr>
      <w:r>
        <w:rPr>
          <w:b w:val="0"/>
          <w:i w:val="0"/>
          <w:sz w:val="19"/>
        </w:rPr>
        <w:t>☐ Flexible hoses disinfected</w:t>
      </w:r>
    </w:p>
    <w:p>
      <w:pPr>
        <w:keepNext w:val="0"/>
        <w:spacing w:after="120"/>
        <w:ind w:left="0"/>
      </w:pPr>
      <w:r>
        <w:rPr>
          <w:b w:val="0"/>
          <w:i w:val="0"/>
          <w:sz w:val="19"/>
        </w:rPr>
        <w:t>☐ Input air filter cleaned</w:t>
      </w:r>
    </w:p>
    <w:p>
      <w:pPr>
        <w:keepNext/>
        <w:spacing w:after="20"/>
        <w:ind w:left="0"/>
      </w:pPr>
      <w:r>
        <w:rPr>
          <w:b/>
          <w:i w:val="0"/>
          <w:sz w:val="19"/>
        </w:rPr>
        <w:t>Photos of defects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hot tub and spa pool check</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4. Actions and sign-off</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Open for use     ☐ Closed until corrected</w:t>
      </w:r>
    </w:p>
    <w:p>
      <w:pPr>
        <w:keepNext/>
        <w:spacing w:after="20"/>
        <w:ind w:left="0"/>
      </w:pPr>
      <w:r>
        <w:rPr>
          <w:b/>
          <w:i w:val="0"/>
          <w:sz w:val="19"/>
        </w:rPr>
        <w:t>Why closed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Hot Tub and Spa Pool Check. Printable copy from the SiteSurvey form library. Fill it in on a phone, with photos and signatures: sitesurvey.app/forms/hot-tub-inspection-checklist/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Tub and Spa Pool Check</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