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Fire Compartmentation Survey</w:t>
      </w:r>
    </w:p>
    <w:p>
      <w:r>
        <w:rPr>
          <w:b w:val="0"/>
          <w:i w:val="0"/>
          <w:color w:val="5B706A"/>
          <w:sz w:val="20"/>
        </w:rPr>
        <w:t>A fire compartmentation survey: every breach in compartment walls, floors, risers and cavity barriers with its location, required fire resistance, services, size, photos, priority and the remedy.</w:t>
      </w:r>
    </w:p>
    <w:p>
      <w:pPr>
        <w:keepNext/>
        <w:spacing w:before="240"/>
      </w:pPr>
      <w:r>
        <w:rPr>
          <w:b/>
          <w:i w:val="0"/>
          <w:color w:val="1B5E52"/>
          <w:sz w:val="26"/>
        </w:rPr>
        <w:t>1. Building and scope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and competence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Building use</w:t>
      </w:r>
      <w:r>
        <w:rPr>
          <w:b w:val="0"/>
          <w:i w:val="0"/>
          <w:color w:val="5B706A"/>
          <w:sz w:val="16"/>
        </w:rPr>
        <w:t xml:space="preserve">  (choose one)</w:t>
      </w:r>
    </w:p>
    <w:p>
      <w:pPr>
        <w:keepNext/>
        <w:spacing w:after="0"/>
        <w:ind w:left="0"/>
      </w:pPr>
      <w:r>
        <w:rPr>
          <w:b w:val="0"/>
          <w:i w:val="0"/>
          <w:sz w:val="19"/>
        </w:rPr>
        <w:t>☐ Block of flats</w:t>
      </w:r>
    </w:p>
    <w:p>
      <w:pPr>
        <w:keepNext/>
        <w:spacing w:after="0"/>
        <w:ind w:left="0"/>
      </w:pPr>
      <w:r>
        <w:rPr>
          <w:b w:val="0"/>
          <w:i w:val="0"/>
          <w:sz w:val="19"/>
        </w:rPr>
        <w:t>☐ Office</w:t>
      </w:r>
    </w:p>
    <w:p>
      <w:pPr>
        <w:keepNext/>
        <w:spacing w:after="0"/>
        <w:ind w:left="0"/>
      </w:pPr>
      <w:r>
        <w:rPr>
          <w:b w:val="0"/>
          <w:i w:val="0"/>
          <w:sz w:val="19"/>
        </w:rPr>
        <w:t>☐ School</w:t>
      </w:r>
    </w:p>
    <w:p>
      <w:pPr>
        <w:keepNext/>
        <w:spacing w:after="0"/>
        <w:ind w:left="0"/>
      </w:pPr>
      <w:r>
        <w:rPr>
          <w:b w:val="0"/>
          <w:i w:val="0"/>
          <w:sz w:val="19"/>
        </w:rPr>
        <w:t>☐ Hospital or care home</w:t>
      </w:r>
    </w:p>
    <w:p>
      <w:pPr>
        <w:keepNext/>
        <w:spacing w:after="0"/>
        <w:ind w:left="0"/>
      </w:pPr>
      <w:r>
        <w:rPr>
          <w:b w:val="0"/>
          <w:i w:val="0"/>
          <w:sz w:val="19"/>
        </w:rPr>
        <w:t>☐ Hotel</w:t>
      </w:r>
    </w:p>
    <w:p>
      <w:pPr>
        <w:keepNext/>
        <w:spacing w:after="0"/>
        <w:ind w:left="0"/>
      </w:pPr>
      <w:r>
        <w:rPr>
          <w:b w:val="0"/>
          <w:i w:val="0"/>
          <w:sz w:val="19"/>
        </w:rPr>
        <w:t>☐ Industrial</w:t>
      </w:r>
    </w:p>
    <w:p>
      <w:pPr>
        <w:keepNext w:val="0"/>
        <w:spacing w:after="120"/>
        <w:ind w:left="0"/>
      </w:pPr>
      <w:r>
        <w:rPr>
          <w:b w:val="0"/>
          <w:i w:val="0"/>
          <w:sz w:val="19"/>
        </w:rPr>
        <w:t>☐ Mixed use</w:t>
      </w:r>
    </w:p>
    <w:p>
      <w:pPr>
        <w:keepNext/>
        <w:spacing w:after="20"/>
        <w:ind w:left="0"/>
      </w:pPr>
      <w:r>
        <w:rPr>
          <w:b/>
          <w:i w:val="0"/>
          <w:sz w:val="19"/>
        </w:rPr>
        <w:t>Storeys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Fire risk assessment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scope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Areas not accessed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Compartment walls and floors stop fire and smoke spreading through a building. Gaps, unsealed service penetrations and missing cavity barriers defeat them. Under article 17 of the Regulatory Reform (Fire Safety) Order 2005, the responsible person must, where necessary to keep people safe, have the premises and fire safety facilities maintained in efficient working order and good repair.</w:t>
            </w:r>
          </w:p>
        </w:tc>
      </w:tr>
    </w:tbl>
    <w:p>
      <w:pPr>
        <w:spacing w:after="0"/>
      </w:pPr>
    </w:p>
    <w:p>
      <w:pPr>
        <w:keepNext/>
        <w:spacing w:before="240"/>
      </w:pPr>
      <w:r>
        <w:rPr>
          <w:b/>
          <w:i w:val="0"/>
          <w:color w:val="1B5E52"/>
          <w:sz w:val="26"/>
        </w:rPr>
        <w:t>2. Breaches and defects</w:t>
      </w:r>
    </w:p>
    <w:p>
      <w:pPr>
        <w:keepNext/>
        <w:ind w:left="0"/>
      </w:pPr>
      <w:r>
        <w:rPr>
          <w:b/>
          <w:i w:val="0"/>
          <w:sz w:val="21"/>
        </w:rPr>
        <w:t>Breaches</w:t>
      </w:r>
      <w:r>
        <w:rPr>
          <w:b w:val="0"/>
          <w:i w:val="0"/>
          <w:color w:val="5B706A"/>
          <w:sz w:val="16"/>
        </w:rPr>
        <w:t xml:space="preserve">  (copy this block for each one)</w:t>
      </w:r>
    </w:p>
    <w:p>
      <w:pPr>
        <w:keepNext/>
        <w:spacing w:after="20"/>
        <w:ind w:left="454"/>
      </w:pPr>
      <w:r>
        <w:rPr>
          <w:b/>
          <w:i w:val="0"/>
          <w:sz w:val="19"/>
        </w:rPr>
        <w:t>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a fire-stopping label</w:t>
      </w:r>
    </w:p>
    <w:p>
      <w:pPr>
        <w:spacing w:after="20"/>
        <w:ind w:left="454"/>
      </w:pPr>
      <w:r>
        <w:rPr>
          <w:b w:val="0"/>
          <w:i w:val="0"/>
          <w:color w:val="5B706A"/>
          <w:sz w:val="17"/>
        </w:rPr>
        <w:t>Scanned in the SiteSurvey app. On paper, write the numbers: label number.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Floor and room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Element</w:t>
      </w:r>
      <w:r>
        <w:rPr>
          <w:b w:val="0"/>
          <w:i w:val="0"/>
          <w:color w:val="5B706A"/>
          <w:sz w:val="16"/>
        </w:rPr>
        <w:t xml:space="preserve">  (choose one)</w:t>
      </w:r>
    </w:p>
    <w:p>
      <w:pPr>
        <w:keepNext/>
        <w:spacing w:after="0"/>
        <w:ind w:left="454"/>
      </w:pPr>
      <w:r>
        <w:rPr>
          <w:b w:val="0"/>
          <w:i w:val="0"/>
          <w:sz w:val="19"/>
        </w:rPr>
        <w:t>☐ Compartment wall</w:t>
      </w:r>
    </w:p>
    <w:p>
      <w:pPr>
        <w:keepNext/>
        <w:spacing w:after="0"/>
        <w:ind w:left="454"/>
      </w:pPr>
      <w:r>
        <w:rPr>
          <w:b w:val="0"/>
          <w:i w:val="0"/>
          <w:sz w:val="19"/>
        </w:rPr>
        <w:t>☐ Compartment floor</w:t>
      </w:r>
    </w:p>
    <w:p>
      <w:pPr>
        <w:keepNext/>
        <w:spacing w:after="0"/>
        <w:ind w:left="454"/>
      </w:pPr>
      <w:r>
        <w:rPr>
          <w:b w:val="0"/>
          <w:i w:val="0"/>
          <w:sz w:val="19"/>
        </w:rPr>
        <w:t>☐ Ceiling</w:t>
      </w:r>
    </w:p>
    <w:p>
      <w:pPr>
        <w:keepNext/>
        <w:spacing w:after="0"/>
        <w:ind w:left="454"/>
      </w:pPr>
      <w:r>
        <w:rPr>
          <w:b w:val="0"/>
          <w:i w:val="0"/>
          <w:sz w:val="19"/>
        </w:rPr>
        <w:t>☐ Riser or shaft</w:t>
      </w:r>
    </w:p>
    <w:p>
      <w:pPr>
        <w:keepNext/>
        <w:spacing w:after="0"/>
        <w:ind w:left="454"/>
      </w:pPr>
      <w:r>
        <w:rPr>
          <w:b w:val="0"/>
          <w:i w:val="0"/>
          <w:sz w:val="19"/>
        </w:rPr>
        <w:t>☐ Cavity barrier</w:t>
      </w:r>
    </w:p>
    <w:p>
      <w:pPr>
        <w:keepNext w:val="0"/>
        <w:spacing w:after="120"/>
        <w:ind w:left="454"/>
      </w:pPr>
      <w:r>
        <w:rPr>
          <w:b w:val="0"/>
          <w:i w:val="0"/>
          <w:sz w:val="19"/>
        </w:rPr>
        <w:t>☐ Fire door frame or surround</w:t>
      </w:r>
    </w:p>
    <w:p>
      <w:pPr>
        <w:keepNext/>
        <w:spacing w:after="20"/>
        <w:ind w:left="454"/>
      </w:pPr>
      <w:r>
        <w:rPr>
          <w:b/>
          <w:i w:val="0"/>
          <w:sz w:val="19"/>
        </w:rPr>
        <w:t>Required fire resistance</w:t>
      </w:r>
      <w:r>
        <w:rPr>
          <w:b w:val="0"/>
          <w:i w:val="0"/>
          <w:color w:val="5B706A"/>
          <w:sz w:val="16"/>
        </w:rPr>
        <w:t xml:space="preserve">  (choose one)</w:t>
      </w:r>
    </w:p>
    <w:p>
      <w:pPr>
        <w:ind w:left="454"/>
      </w:pPr>
      <w:r>
        <w:rPr>
          <w:b w:val="0"/>
          <w:i w:val="0"/>
          <w:sz w:val="19"/>
        </w:rPr>
        <w:t>☐ 30 minutes     ☐ 60 minutes     ☐ 90 minutes     ☐ 120 minutes     ☐ Not known</w:t>
      </w:r>
    </w:p>
    <w:p>
      <w:pPr>
        <w:keepNext/>
        <w:spacing w:after="20"/>
        <w:ind w:left="454"/>
      </w:pPr>
      <w:r>
        <w:rPr>
          <w:b/>
          <w:i w:val="0"/>
          <w:sz w:val="19"/>
        </w:rPr>
        <w:t>Defect *</w:t>
      </w:r>
      <w:r>
        <w:rPr>
          <w:b w:val="0"/>
          <w:i w:val="0"/>
          <w:color w:val="5B706A"/>
          <w:sz w:val="16"/>
        </w:rPr>
        <w:t xml:space="preserve">  (choose one)</w:t>
      </w:r>
    </w:p>
    <w:p>
      <w:pPr>
        <w:keepNext/>
        <w:spacing w:after="0"/>
        <w:ind w:left="454"/>
      </w:pPr>
      <w:r>
        <w:rPr>
          <w:b w:val="0"/>
          <w:i w:val="0"/>
          <w:sz w:val="19"/>
        </w:rPr>
        <w:t>☐ Unsealed service penetration</w:t>
      </w:r>
    </w:p>
    <w:p>
      <w:pPr>
        <w:keepNext/>
        <w:spacing w:after="0"/>
        <w:ind w:left="454"/>
      </w:pPr>
      <w:r>
        <w:rPr>
          <w:b w:val="0"/>
          <w:i w:val="0"/>
          <w:sz w:val="19"/>
        </w:rPr>
        <w:t>☐ Failed or poor fire-stopping</w:t>
      </w:r>
    </w:p>
    <w:p>
      <w:pPr>
        <w:keepNext/>
        <w:spacing w:after="0"/>
        <w:ind w:left="454"/>
      </w:pPr>
      <w:r>
        <w:rPr>
          <w:b w:val="0"/>
          <w:i w:val="0"/>
          <w:sz w:val="19"/>
        </w:rPr>
        <w:t>☐ Missing cavity barrier</w:t>
      </w:r>
    </w:p>
    <w:p>
      <w:pPr>
        <w:keepNext/>
        <w:spacing w:after="0"/>
        <w:ind w:left="454"/>
      </w:pPr>
      <w:r>
        <w:rPr>
          <w:b w:val="0"/>
          <w:i w:val="0"/>
          <w:sz w:val="19"/>
        </w:rPr>
        <w:t>☐ Gap or hole</w:t>
      </w:r>
    </w:p>
    <w:p>
      <w:pPr>
        <w:keepNext/>
        <w:spacing w:after="0"/>
        <w:ind w:left="454"/>
      </w:pPr>
      <w:r>
        <w:rPr>
          <w:b w:val="0"/>
          <w:i w:val="0"/>
          <w:sz w:val="19"/>
        </w:rPr>
        <w:t>☐ Damaged board or construction</w:t>
      </w:r>
    </w:p>
    <w:p>
      <w:pPr>
        <w:keepNext w:val="0"/>
        <w:spacing w:after="120"/>
        <w:ind w:left="454"/>
      </w:pPr>
      <w:r>
        <w:rPr>
          <w:b w:val="0"/>
          <w:i w:val="0"/>
          <w:sz w:val="19"/>
        </w:rPr>
        <w:t>☐ Product not fire rated</w:t>
      </w:r>
    </w:p>
    <w:p>
      <w:pPr>
        <w:keepNext/>
        <w:spacing w:after="20"/>
        <w:ind w:left="454"/>
      </w:pPr>
      <w:r>
        <w:rPr>
          <w:b/>
          <w:i w:val="0"/>
          <w:sz w:val="19"/>
        </w:rPr>
        <w:t>Services through it</w:t>
      </w:r>
      <w:r>
        <w:rPr>
          <w:b w:val="0"/>
          <w:i w:val="0"/>
          <w:color w:val="5B706A"/>
          <w:sz w:val="16"/>
        </w:rPr>
        <w:t xml:space="preserve">  (tick all that apply)</w:t>
      </w:r>
    </w:p>
    <w:p>
      <w:pPr>
        <w:ind w:left="454"/>
      </w:pPr>
      <w:r>
        <w:rPr>
          <w:b w:val="0"/>
          <w:i w:val="0"/>
          <w:sz w:val="19"/>
        </w:rPr>
        <w:t>☐ Cables     ☐ Plastic pipe     ☐ Metal pipe     ☐ Ductwork     ☐ Cable tray     ☐ None</w:t>
      </w:r>
    </w:p>
    <w:p>
      <w:pPr>
        <w:keepNext/>
        <w:spacing w:after="20"/>
        <w:ind w:left="454"/>
      </w:pPr>
      <w:r>
        <w:rPr>
          <w:b/>
          <w:i w:val="0"/>
          <w:sz w:val="19"/>
        </w:rPr>
        <w:t>Size (mm)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Existing product or label, if any</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 *</w:t>
      </w:r>
      <w:r>
        <w:rPr>
          <w:b w:val="0"/>
          <w:i w:val="0"/>
          <w:color w:val="5B706A"/>
          <w:sz w:val="16"/>
        </w:rPr>
        <w:t xml:space="preserve">  (choose one)</w:t>
      </w:r>
    </w:p>
    <w:p>
      <w:pPr>
        <w:ind w:left="454"/>
      </w:pPr>
      <w:r>
        <w:rPr>
          <w:b w:val="0"/>
          <w:i w:val="0"/>
          <w:sz w:val="19"/>
        </w:rPr>
        <w:t>☐ High: fix now     ☐ Medium     ☐ Low</w:t>
      </w:r>
    </w:p>
    <w:p>
      <w:pPr>
        <w:keepNext/>
        <w:spacing w:after="20"/>
        <w:ind w:left="454"/>
      </w:pPr>
      <w:r>
        <w:rPr>
          <w:b/>
          <w:i w:val="0"/>
          <w:sz w:val="19"/>
        </w:rPr>
        <w:t>Recommended remedy</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High priority</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Medium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Low</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Actions and sign-off</w:t>
      </w:r>
    </w:p>
    <w:p>
      <w:pPr>
        <w:keepNext/>
        <w:spacing w:after="20"/>
        <w:ind w:left="0"/>
      </w:pPr>
      <w:r>
        <w:rPr>
          <w:b/>
          <w:i w:val="0"/>
          <w:sz w:val="19"/>
        </w:rPr>
        <w:t>Summary for the responsible person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Fire Compartmentation Survey. Printable copy from the SiteSurvey form library. Fill it in on a phone, with photos and signatures: sitesurvey.app/forms/fire-compartmentation-survey/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Compartmentation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