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Event Risk Assessment</w:t>
      </w:r>
    </w:p>
    <w:p>
      <w:r>
        <w:rPr>
          <w:b w:val="0"/>
          <w:i w:val="0"/>
          <w:color w:val="5B706A"/>
          <w:sz w:val="20"/>
        </w:rPr>
        <w:t>An event risk assessment covering setup, public opening and breakdown, crowd movement, contractors, weather, emergency arrangements and review.</w:t>
      </w:r>
    </w:p>
    <w:p>
      <w:pPr>
        <w:keepNext/>
        <w:spacing w:before="240"/>
      </w:pPr>
      <w:r>
        <w:rPr>
          <w:b/>
          <w:i w:val="0"/>
          <w:color w:val="1B5E52"/>
          <w:sz w:val="26"/>
        </w:rPr>
        <w:t>1. Record details and scope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premises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organisation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completing the record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This supports event planning. It does not grant a licence, determine a safe crowd capacity or replace specialist structural, medical, security or fire planning.</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HSE describes the organiser’s responsibility to coordinate activities and maintain overall event safety. Planning needs to cover the people and work involved, with active monitoring during the event and arrangements for incidents and emergencies.</w:t>
            </w:r>
          </w:p>
        </w:tc>
      </w:tr>
    </w:tbl>
    <w:p>
      <w:pPr>
        <w:spacing w:after="0"/>
      </w:pPr>
    </w:p>
    <w:p>
      <w:pPr>
        <w:keepNext/>
        <w:spacing w:before="240"/>
      </w:pPr>
      <w:r>
        <w:rPr>
          <w:b/>
          <w:i w:val="0"/>
          <w:color w:val="1B5E52"/>
          <w:sz w:val="26"/>
        </w:rPr>
        <w:t>2. Event profile</w:t>
      </w:r>
    </w:p>
    <w:p>
      <w:pPr>
        <w:keepNext/>
        <w:spacing w:after="20"/>
        <w:ind w:left="0"/>
      </w:pPr>
      <w:r>
        <w:rPr>
          <w:b/>
          <w:i w:val="0"/>
          <w:sz w:val="19"/>
        </w:rPr>
        <w:t>Event name, venue and organiser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Setup, event and breakdown dates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Expected attendance and capacity assessment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Audience needs and accessibility arrangements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layout and revision</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Phase hazards</w:t>
      </w:r>
    </w:p>
    <w:p>
      <w:pPr>
        <w:keepNext/>
        <w:ind w:left="0"/>
      </w:pPr>
      <w:r>
        <w:rPr>
          <w:b/>
          <w:i w:val="0"/>
          <w:sz w:val="21"/>
        </w:rPr>
        <w:t>Event hazard</w:t>
      </w:r>
      <w:r>
        <w:rPr>
          <w:b w:val="0"/>
          <w:i w:val="0"/>
          <w:color w:val="5B706A"/>
          <w:sz w:val="16"/>
        </w:rPr>
        <w:t xml:space="preserve">  (copy this block for each one)</w:t>
      </w:r>
    </w:p>
    <w:p>
      <w:pPr>
        <w:keepNext/>
        <w:spacing w:after="20"/>
        <w:ind w:left="454"/>
      </w:pPr>
      <w:r>
        <w:rPr>
          <w:b/>
          <w:i w:val="0"/>
          <w:sz w:val="19"/>
        </w:rPr>
        <w:t>Phase *</w:t>
      </w:r>
      <w:r>
        <w:rPr>
          <w:b w:val="0"/>
          <w:i w:val="0"/>
          <w:color w:val="5B706A"/>
          <w:sz w:val="16"/>
        </w:rPr>
        <w:t xml:space="preserve">  (choose one)</w:t>
      </w:r>
    </w:p>
    <w:p>
      <w:pPr>
        <w:ind w:left="454"/>
      </w:pPr>
      <w:r>
        <w:rPr>
          <w:b w:val="0"/>
          <w:i w:val="0"/>
          <w:sz w:val="19"/>
        </w:rPr>
        <w:t>☐ Setup     ☐ Open to public     ☐ Breakdown</w:t>
      </w:r>
    </w:p>
    <w:p>
      <w:pPr>
        <w:keepNext/>
        <w:spacing w:after="20"/>
        <w:ind w:left="454"/>
      </w:pPr>
      <w:r>
        <w:rPr>
          <w:b/>
          <w:i w:val="0"/>
          <w:sz w:val="19"/>
        </w:rPr>
        <w:t>Activity or location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Hazard and people affected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Controls and responsible role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Remaining risk and escalation trigger</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4. Coordination</w:t>
      </w:r>
    </w:p>
    <w:p>
      <w:pPr>
        <w:keepNext/>
        <w:spacing w:after="20"/>
        <w:ind w:left="0"/>
      </w:pPr>
      <w:r>
        <w:rPr>
          <w:b/>
          <w:i w:val="0"/>
          <w:sz w:val="19"/>
        </w:rPr>
        <w:t>Entrances, queues, circulation and exits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Weather monitoring and stop or cancellation criteria</w:t>
      </w:r>
    </w:p>
    <w:p>
      <w:pPr>
        <w:spacing w:after="20"/>
        <w:ind w:left="0"/>
      </w:pPr>
      <w:r>
        <w:rPr>
          <w:b w:val="0"/>
          <w:i w:val="0"/>
          <w:color w:val="5B706A"/>
          <w:sz w:val="17"/>
        </w:rPr>
        <w:t>Record who monitors conditions, where the decision criteria come from and how a change is communicated.</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Contractor coordination, deliveries and temporary structures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Emergency coordination, communications and medical arrangements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Readiness and monitoring</w:t>
      </w:r>
    </w:p>
    <w:p>
      <w:pPr>
        <w:keepNext/>
        <w:spacing w:after="20"/>
        <w:ind w:left="0"/>
      </w:pPr>
      <w:r>
        <w:rPr>
          <w:b/>
          <w:i w:val="0"/>
          <w:sz w:val="19"/>
        </w:rPr>
        <w:t>Pre-opening inspection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Staff and steward briefing record</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Monitoring responsibilities and review times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Layout and readiness evidence</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6. Actions and review</w:t>
      </w:r>
    </w:p>
    <w:p>
      <w:pPr>
        <w:keepNext/>
        <w:spacing w:after="20"/>
        <w:ind w:left="0"/>
      </w:pPr>
      <w:r>
        <w:rPr>
          <w:b/>
          <w:i w:val="0"/>
          <w:sz w:val="19"/>
        </w:rPr>
        <w:t>Are further actions required? *</w:t>
      </w:r>
      <w:r>
        <w:rPr>
          <w:b w:val="0"/>
          <w:i w:val="0"/>
          <w:color w:val="5B706A"/>
          <w:sz w:val="16"/>
        </w:rPr>
        <w:t xml:space="preserve">  (choose one)</w:t>
      </w:r>
    </w:p>
    <w:p>
      <w:pPr>
        <w:ind w:left="0"/>
      </w:pPr>
      <w:r>
        <w:rPr>
          <w:b w:val="0"/>
          <w:i w:val="0"/>
          <w:sz w:val="19"/>
        </w:rPr>
        <w:t>☐ Yes     ☐ No</w:t>
      </w:r>
    </w:p>
    <w:p>
      <w:pPr>
        <w:keepNext/>
        <w:ind w:left="0"/>
      </w:pPr>
      <w:r>
        <w:rPr>
          <w:b/>
          <w:i w:val="0"/>
          <w:sz w:val="21"/>
        </w:rPr>
        <w:t>Further action</w:t>
      </w:r>
      <w:r>
        <w:rPr>
          <w:b w:val="0"/>
          <w:i w:val="0"/>
          <w:color w:val="5B706A"/>
          <w:sz w:val="16"/>
        </w:rPr>
        <w:t xml:space="preserve">  (copy this block for each one; if applicable)</w:t>
      </w:r>
    </w:p>
    <w:p>
      <w:pPr>
        <w:keepNext/>
        <w:spacing w:after="20"/>
        <w:ind w:left="454"/>
      </w:pPr>
      <w:r>
        <w:rPr>
          <w:b/>
          <w:i w:val="0"/>
          <w:sz w:val="19"/>
        </w:rPr>
        <w:t>Action and evidence reference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responsible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Target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status *</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Completion evidence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Outstanding limitations and information to pass 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status *</w:t>
      </w:r>
      <w:r>
        <w:rPr>
          <w:b w:val="0"/>
          <w:i w:val="0"/>
          <w:color w:val="5B706A"/>
          <w:sz w:val="16"/>
        </w:rPr>
        <w:t xml:space="preserve">  (choose one)</w:t>
      </w:r>
    </w:p>
    <w:p>
      <w:pPr>
        <w:ind w:left="0"/>
      </w:pPr>
      <w:r>
        <w:rPr>
          <w:b w:val="0"/>
          <w:i w:val="0"/>
          <w:sz w:val="19"/>
        </w:rPr>
        <w:t>☐ Ready for review     ☐ Further work needed     ☐ Work or use stopped</w:t>
      </w:r>
    </w:p>
    <w:p>
      <w:pPr>
        <w:keepNext/>
        <w:spacing w:after="20"/>
        <w:ind w:left="0"/>
      </w:pPr>
      <w:r>
        <w:rPr>
          <w:b/>
          <w:i w:val="0"/>
          <w:sz w:val="19"/>
        </w:rPr>
        <w:t>Reviewed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 signature *</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pPr>
              <w:keepNext/>
            </w:pPr>
          </w:p>
        </w:tc>
      </w:tr>
    </w:tbl>
    <w:p>
      <w:pPr>
        <w:keepNext/>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the information entered. It does not itself certify legal compliance, remove a limitation or authorise unsafe work.</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Event Risk Assessment. Printable copy from the SiteSurvey form library. Fill it in on a phone, with photos and signatures: sitesurvey.app/forms/event-risk-assessment-template/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 Risk Assessment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