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 charger maintenance checklist</w:t>
      </w:r>
    </w:p>
    <w:p>
      <w:r>
        <w:t>Record an EV charging unit maintenance visit, visible condition, manufacturer procedure references, functional-check evidence and unresolved faults.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Charger and visit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Charger ID, make and model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Serial number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Manufacturer service procedure and revision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Work-control or isolation reference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Recorded service checks</w:t>
      </w:r>
    </w:p>
    <w:p>
      <w:pPr>
        <w:keepNext/>
        <w:ind w:left="0"/>
      </w:pPr>
      <w:r>
        <w:rPr>
          <w:b/>
        </w:rPr>
        <w:t>Housing and mounting condition reviewed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Housing and mounting condition reviewed exception or applicability note *</w:t>
      </w:r>
      <w:r>
        <w:rPr>
          <w:i/>
          <w:sz w:val="18"/>
        </w:rPr>
        <w:br/>
        <w:t>If applicable: Housing and mounting condition reviewed is Exception or Housing and mounting condition reviewed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Cable and connector condition reviewed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Cable and connector condition reviewed exception or applicability note *</w:t>
      </w:r>
      <w:r>
        <w:rPr>
          <w:i/>
          <w:sz w:val="18"/>
        </w:rPr>
        <w:br/>
        <w:t>If applicable: Cable and connector condition reviewed is Exception or Cable and connector condition reviewed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Display and user interface checked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Display and user interface checked exception or applicability note *</w:t>
      </w:r>
      <w:r>
        <w:rPr>
          <w:i/>
          <w:sz w:val="18"/>
        </w:rPr>
        <w:br/>
        <w:t>If applicable: Display and user interface checked is Exception or Display and user interface checked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Required functional checks recorded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Required functional checks recorded exception or applicability note *</w:t>
      </w:r>
      <w:r>
        <w:rPr>
          <w:i/>
          <w:sz w:val="18"/>
        </w:rPr>
        <w:br/>
        <w:t>If applicable: Required functional checks recorded is Exception or Required functional checks recorded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Specialist test and service evidence references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Condition and defect photos</w:t>
      </w:r>
    </w:p>
    <w:p>
      <w:pPr>
        <w:ind w:left="0"/>
      </w:pPr>
      <w:r>
        <w:t>Photo or attachment references: _________________________</w:t>
      </w:r>
    </w:p>
    <w:p>
      <w:r>
        <w:rPr>
          <w:i/>
        </w:rPr>
        <w:t>Record results of authorised work only. Do not use this checklist as instructions for electrical testing, opening enclosures or isolating equipment.</w:t>
      </w:r>
    </w:p>
    <w:p>
      <w:r>
        <w:br w:type="page"/>
      </w:r>
    </w:p>
    <w:p>
      <w:pPr>
        <w:pStyle w:val="Heading1"/>
      </w:pPr>
      <w:r>
        <w:t>Service outcome</w:t>
      </w:r>
    </w:p>
    <w:p>
      <w:pPr>
        <w:keepNext/>
        <w:ind w:left="0"/>
      </w:pPr>
      <w:r>
        <w:rPr>
          <w:b/>
        </w:rPr>
        <w:t>Recorded availability *</w:t>
      </w:r>
    </w:p>
    <w:p>
      <w:pPr>
        <w:ind w:left="0"/>
      </w:pPr>
      <w:r>
        <w:t>[ ] Available under site procedure    [ ] Restricted    [ ] Unavailable</w:t>
      </w:r>
    </w:p>
    <w:p>
      <w:pPr>
        <w:keepNext/>
        <w:ind w:left="0"/>
      </w:pPr>
      <w:r>
        <w:rPr>
          <w:b/>
        </w:rPr>
        <w:t>Restrictions and escalation or none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status *</w:t>
      </w:r>
    </w:p>
    <w:p>
      <w:pPr>
        <w:ind w:left="0"/>
      </w:pPr>
      <w:r>
        <w:t>[ ] Open    [ ] Complete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EV charger maintenance checklist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 charger maintenance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