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DSEAR Assessment Record</w:t>
      </w:r>
    </w:p>
    <w:p>
      <w:r>
        <w:rPr>
          <w:b w:val="0"/>
          <w:i w:val="0"/>
          <w:color w:val="5B706A"/>
          <w:sz w:val="20"/>
        </w:rPr>
        <w:t>A DSEAR assessment record with dangerous substances, release scenarios, ignition sources, existing controls, specialist references and action priorities.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a competent assessment. It does not calculate hazardous zones, select explosion-protected equipment or replace a specialist hazardous-area classification or verification.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DSEAR requires assessment of risks from dangerous substances, including fire and explosion risks; HSE also describes gases under pressure and substances corrosive to metals within its scope. Regulation 5 requires a suitable and sufficient assessment and review in the specified circumstances. Employers with five or more employees must record the significant findings and specified information.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Scope and competence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Process, premises and activities covered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Assessor competence and specialist input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Scope, assumptions and assessment limitations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Process drawings and area plans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Substances and scenarios</w:t>
      </w:r>
    </w:p>
    <w:p>
      <w:pPr>
        <w:keepNext/>
        <w:ind w:left="0"/>
      </w:pPr>
      <w:r>
        <w:rPr>
          <w:b/>
          <w:i w:val="0"/>
          <w:sz w:val="21"/>
        </w:rPr>
        <w:t>Substance or scenario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Substance, quantity and storage/use 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Current safety data sheet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Relevant dangerous properties and evidence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Normal and foreseeable abnormal release scenarios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Ignition sources and affected people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Elimination, substitution, prevention and mitigation measures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Remaining gaps and specialist work needed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Specialist decisions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Hazardous-area classification reference, author and revision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Reference the competent assessment and drawings used for classification decisions. State exclusions and unresolved information explicitly.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suitability and verification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Operating, maintenance and emergency procedures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Information and training arrangements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Changes that require review and how they are controlled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Reason for review timing and responsible person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DSEAR Assessment Record. Printable copy from the SiteSurvey form library. Fill it in on a phone, with photos and signatures: sitesurvey.app/forms/dsear-risk-assessment-template/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DSEAR Assessment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