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Conveyor Belt Inspection</w:t>
      </w:r>
    </w:p>
    <w:p>
      <w:r>
        <w:rPr>
          <w:b w:val="0"/>
          <w:i w:val="0"/>
          <w:color w:val="5B706A"/>
          <w:sz w:val="20"/>
        </w:rPr>
        <w:t>A belt conveyor inspection: whether it was running or isolated, belt surface, edges, tracking and joints, rollers and drums, spillage, guards, pull cords and emergency stops, result, photos and repair actions.</w:t>
      </w:r>
    </w:p>
    <w:p>
      <w:pPr>
        <w:keepNext/>
        <w:spacing w:before="240"/>
      </w:pPr>
      <w:r>
        <w:rPr>
          <w:b/>
          <w:i w:val="0"/>
          <w:color w:val="1B5E52"/>
          <w:sz w:val="26"/>
        </w:rPr>
        <w:t>1. Conveyor</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Conveyor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w:t>
      </w:r>
      <w:r>
        <w:rPr>
          <w:b w:val="0"/>
          <w:i w:val="0"/>
          <w:color w:val="5B706A"/>
          <w:sz w:val="16"/>
        </w:rPr>
        <w:t xml:space="preserve">  (choose one)</w:t>
      </w:r>
    </w:p>
    <w:p>
      <w:pPr>
        <w:keepNext/>
        <w:spacing w:after="0"/>
        <w:ind w:left="0"/>
      </w:pPr>
      <w:r>
        <w:rPr>
          <w:b w:val="0"/>
          <w:i w:val="0"/>
          <w:sz w:val="19"/>
        </w:rPr>
        <w:t>☐ Flat belt</w:t>
      </w:r>
    </w:p>
    <w:p>
      <w:pPr>
        <w:keepNext/>
        <w:spacing w:after="0"/>
        <w:ind w:left="0"/>
      </w:pPr>
      <w:r>
        <w:rPr>
          <w:b w:val="0"/>
          <w:i w:val="0"/>
          <w:sz w:val="19"/>
        </w:rPr>
        <w:t>☐ Troughed belt</w:t>
      </w:r>
    </w:p>
    <w:p>
      <w:pPr>
        <w:keepNext/>
        <w:spacing w:after="0"/>
        <w:ind w:left="0"/>
      </w:pPr>
      <w:r>
        <w:rPr>
          <w:b w:val="0"/>
          <w:i w:val="0"/>
          <w:sz w:val="19"/>
        </w:rPr>
        <w:t>☐ Incline or decline belt</w:t>
      </w:r>
    </w:p>
    <w:p>
      <w:pPr>
        <w:keepNext/>
        <w:spacing w:after="0"/>
        <w:ind w:left="0"/>
      </w:pPr>
      <w:r>
        <w:rPr>
          <w:b w:val="0"/>
          <w:i w:val="0"/>
          <w:sz w:val="19"/>
        </w:rPr>
        <w:t>☐ Modular plastic belt</w:t>
      </w:r>
    </w:p>
    <w:p>
      <w:pPr>
        <w:keepNext w:val="0"/>
        <w:spacing w:after="120"/>
        <w:ind w:left="0"/>
      </w:pPr>
      <w:r>
        <w:rPr>
          <w:b w:val="0"/>
          <w:i w:val="0"/>
          <w:sz w:val="19"/>
        </w:rPr>
        <w:t>☐ Other</w:t>
      </w:r>
    </w:p>
    <w:p>
      <w:pPr>
        <w:keepNext/>
        <w:spacing w:after="20"/>
        <w:ind w:left="0"/>
      </w:pPr>
      <w:r>
        <w:rPr>
          <w:b/>
          <w:i w:val="0"/>
          <w:sz w:val="19"/>
        </w:rPr>
        <w:t>State during the inspection *</w:t>
      </w:r>
      <w:r>
        <w:rPr>
          <w:b w:val="0"/>
          <w:i w:val="0"/>
          <w:color w:val="5B706A"/>
          <w:sz w:val="16"/>
        </w:rPr>
        <w:t xml:space="preserve">  (choose one)</w:t>
      </w:r>
    </w:p>
    <w:p>
      <w:pPr>
        <w:ind w:left="0"/>
      </w:pPr>
      <w:r>
        <w:rPr>
          <w:b w:val="0"/>
          <w:i w:val="0"/>
          <w:sz w:val="19"/>
        </w:rPr>
        <w:t>☐ Running: checked from the walkway only     ☐ Stopped and isolated: locked off</w:t>
      </w:r>
    </w:p>
    <w:p>
      <w:pPr>
        <w:keepNext/>
        <w:spacing w:after="20"/>
        <w:ind w:left="0"/>
      </w:pPr>
      <w:r>
        <w:rPr>
          <w:b/>
          <w:i w:val="0"/>
          <w:sz w:val="19"/>
        </w:rPr>
        <w:t>Isolation point and personal lock</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Do not remove a guard or reach in while the conveyor can move. HSE advises, in its quarries guidance, that cleaning and maintenance of conveyors must only be done when the conveyor is properly isolated and the isolator locked with a personal lock and key, and that pull wires are additional protection, not an alternative to fixed guards.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PUWER regulation 11 requires measures to prevent access to dangerous parts of machinery, with fixed guards where practicable, kept in efficient working order and good repair. Regulation 6 requires inspection at suitable intervals where equipment is exposed to deterioration, and HSE says the result should be recorded and kept at least until the next inspection.</w:t>
            </w:r>
          </w:p>
        </w:tc>
      </w:tr>
    </w:tbl>
    <w:p>
      <w:pPr>
        <w:spacing w:after="0"/>
      </w:pPr>
    </w:p>
    <w:p>
      <w:pPr>
        <w:keepNext/>
        <w:spacing w:before="240"/>
      </w:pPr>
      <w:r>
        <w:rPr>
          <w:b/>
          <w:i w:val="0"/>
          <w:color w:val="1B5E52"/>
          <w:sz w:val="26"/>
        </w:rPr>
        <w:t>2. Checks</w:t>
      </w:r>
    </w:p>
    <w:p>
      <w:pPr>
        <w:keepNext/>
        <w:spacing w:after="20"/>
        <w:ind w:left="0"/>
      </w:pPr>
      <w:r>
        <w:rPr>
          <w:b/>
          <w:i w:val="0"/>
          <w:sz w:val="19"/>
        </w:rPr>
        <w:t>Walkways and access clear</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Belt surface: no cuts, tears or worn patches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Belt edges: no fraying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Belt runs centrally (tracking)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Belt joint or fasteners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Rollers and idlers turn freely, none seized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Head and tail drums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spillage or build-up under the belt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Fixed guards in place at drives, drums and nip points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Pull cord, where fitted, runs head to tail and stops the belt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Emergency stop buttons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Isolation point clearly marked and lockable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missing or damaged guard. Keep the conveyor out of use until it is refitted or repaired: PUWER regulation 11 requires guards to be maintained in an efficient state and in good repair.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PUWER regulation 16 requires readily accessible emergency stop controls where appropriate. Report a faulty stop or pull cord before the conveyor is used.</w:t>
            </w:r>
          </w:p>
        </w:tc>
      </w:tr>
    </w:tbl>
    <w:p>
      <w:pPr>
        <w:spacing w:after="0"/>
      </w:pPr>
    </w:p>
    <w:p>
      <w:pPr>
        <w:keepNext/>
        <w:spacing w:after="20"/>
        <w:ind w:left="0"/>
      </w:pPr>
      <w:r>
        <w:rPr>
          <w:b/>
          <w:i w:val="0"/>
          <w:sz w:val="19"/>
        </w:rPr>
        <w:t>Photos (from outside the guards)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conveyor belt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Overall result *</w:t>
      </w:r>
      <w:r>
        <w:rPr>
          <w:b w:val="0"/>
          <w:i w:val="0"/>
          <w:color w:val="5B706A"/>
          <w:sz w:val="16"/>
        </w:rPr>
        <w:t xml:space="preserve">  (choose one)</w:t>
      </w:r>
    </w:p>
    <w:p>
      <w:pPr>
        <w:ind w:left="0"/>
      </w:pPr>
      <w:r>
        <w:rPr>
          <w:b w:val="0"/>
          <w:i w:val="0"/>
          <w:sz w:val="19"/>
        </w:rPr>
        <w:t>☐ Safe to use     ☐ Safe to use: repairs booked     ☐ Out of use</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Conveyor Belt Inspection. Printable copy from the SiteSurvey form library. Fill it in on a phone, with photos and signatures: sitesurvey.app/forms/conveyor-belt-inspection-checklist/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Conveyor Belt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