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Automatic Door Service Record</w:t>
      </w:r>
    </w:p>
    <w:p>
      <w:r>
        <w:rPr>
          <w:b w:val="0"/>
          <w:i w:val="0"/>
          <w:color w:val="5B706A"/>
          <w:sz w:val="20"/>
        </w:rPr>
        <w:t>An automatic door and gate service record: each door with type and label scan, activation and safety sensors, obstruction stop, manual opening on power failure, emergency break-out, signage, result and recommendations.</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Workplace (Health, Safety and Welfare) Regulations 1992, regulation 18: a powered door or gate must have suitable and effective features to prevent it causing injury by trapping anyone, and where needed for health or safety it must be possible to open it by hand unless it opens automatically if the power fails. HSE's Approved Code of Practice (L24) gives examples: a sensitive edge or other detector that stops or reverses the door when obstructed, and a device that limits the closing force.</w:t>
            </w:r>
          </w:p>
        </w:tc>
      </w:tr>
    </w:tbl>
    <w:p>
      <w:pPr>
        <w:spacing w:after="0"/>
      </w:pPr>
    </w:p>
    <w:p>
      <w:pPr>
        <w:keepNext/>
        <w:spacing w:before="240"/>
      </w:pPr>
      <w:r>
        <w:rPr>
          <w:b/>
          <w:i w:val="0"/>
          <w:color w:val="1B5E52"/>
          <w:sz w:val="26"/>
        </w:rPr>
        <w:t>2. Doors and gates</w:t>
      </w:r>
    </w:p>
    <w:p>
      <w:pPr>
        <w:keepNext/>
        <w:ind w:left="0"/>
      </w:pPr>
      <w:r>
        <w:rPr>
          <w:b/>
          <w:i w:val="0"/>
          <w:sz w:val="21"/>
        </w:rPr>
        <w:t>Doors</w:t>
      </w:r>
      <w:r>
        <w:rPr>
          <w:b w:val="0"/>
          <w:i w:val="0"/>
          <w:color w:val="5B706A"/>
          <w:sz w:val="16"/>
        </w:rPr>
        <w:t xml:space="preserve">  (copy this block for each one)</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Sliding door</w:t>
      </w:r>
    </w:p>
    <w:p>
      <w:pPr>
        <w:keepNext/>
        <w:spacing w:after="0"/>
        <w:ind w:left="454"/>
      </w:pPr>
      <w:r>
        <w:rPr>
          <w:b w:val="0"/>
          <w:i w:val="0"/>
          <w:sz w:val="19"/>
        </w:rPr>
        <w:t>☐ Swing door</w:t>
      </w:r>
    </w:p>
    <w:p>
      <w:pPr>
        <w:keepNext/>
        <w:spacing w:after="0"/>
        <w:ind w:left="454"/>
      </w:pPr>
      <w:r>
        <w:rPr>
          <w:b w:val="0"/>
          <w:i w:val="0"/>
          <w:sz w:val="19"/>
        </w:rPr>
        <w:t>☐ Revolving door</w:t>
      </w:r>
    </w:p>
    <w:p>
      <w:pPr>
        <w:keepNext/>
        <w:spacing w:after="0"/>
        <w:ind w:left="454"/>
      </w:pPr>
      <w:r>
        <w:rPr>
          <w:b w:val="0"/>
          <w:i w:val="0"/>
          <w:sz w:val="19"/>
        </w:rPr>
        <w:t>☐ Folding door</w:t>
      </w:r>
    </w:p>
    <w:p>
      <w:pPr>
        <w:keepNext/>
        <w:spacing w:after="0"/>
        <w:ind w:left="454"/>
      </w:pPr>
      <w:r>
        <w:rPr>
          <w:b w:val="0"/>
          <w:i w:val="0"/>
          <w:sz w:val="19"/>
        </w:rPr>
        <w:t>☐ Sliding gate</w:t>
      </w:r>
    </w:p>
    <w:p>
      <w:pPr>
        <w:keepNext/>
        <w:spacing w:after="0"/>
        <w:ind w:left="454"/>
      </w:pPr>
      <w:r>
        <w:rPr>
          <w:b w:val="0"/>
          <w:i w:val="0"/>
          <w:sz w:val="19"/>
        </w:rPr>
        <w:t>☐ Swing gate</w:t>
      </w:r>
    </w:p>
    <w:p>
      <w:pPr>
        <w:keepNext w:val="0"/>
        <w:spacing w:after="120"/>
        <w:ind w:left="454"/>
      </w:pPr>
      <w:r>
        <w:rPr>
          <w:b w:val="0"/>
          <w:i w:val="0"/>
          <w:sz w:val="19"/>
        </w:rPr>
        <w:t>☐ Barrier</w:t>
      </w:r>
    </w:p>
    <w:p>
      <w:pPr>
        <w:keepNext/>
        <w:spacing w:after="20"/>
        <w:ind w:left="454"/>
      </w:pPr>
      <w:r>
        <w:rPr>
          <w:b/>
          <w:i w:val="0"/>
          <w:sz w:val="19"/>
        </w:rPr>
        <w:t>Scan the operator label</w:t>
      </w:r>
    </w:p>
    <w:p>
      <w:pPr>
        <w:spacing w:after="20"/>
        <w:ind w:left="454"/>
      </w:pPr>
      <w:r>
        <w:rPr>
          <w:b w:val="0"/>
          <w:i w:val="0"/>
          <w:color w:val="5B706A"/>
          <w:sz w:val="17"/>
        </w:rPr>
        <w:t>Scanned in the SiteSurvey app. On paper, write the numbers: serial number, model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Activation sensors and controls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Safety sensors stop or reverse the door on an obstruction</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Closing force and speed within limits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Closing force measured with a force meter?</w:t>
      </w:r>
    </w:p>
    <w:p>
      <w:pPr>
        <w:ind w:left="454"/>
      </w:pPr>
      <w:r>
        <w:rPr>
          <w:b w:val="0"/>
          <w:i w:val="0"/>
          <w:sz w:val="19"/>
        </w:rPr>
        <w:t>☐ Yes     ☐ No</w:t>
      </w:r>
    </w:p>
    <w:p>
      <w:pPr>
        <w:keepNext/>
        <w:spacing w:after="20"/>
        <w:ind w:left="454"/>
      </w:pPr>
      <w:r>
        <w:rPr>
          <w:b/>
          <w:i w:val="0"/>
          <w:sz w:val="19"/>
        </w:rPr>
        <w:t>Opens by hand on power failure, or opens automatically</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Emergency break-out or escape function</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Signs and markings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Safe     ☐ Safe with recommendations     ☐ Unsafe: taken out of service</w:t>
      </w:r>
    </w:p>
    <w:p>
      <w:pPr>
        <w:keepNext/>
        <w:spacing w:after="20"/>
        <w:ind w:left="454"/>
      </w:pPr>
      <w:r>
        <w:rPr>
          <w:b/>
          <w:i w:val="0"/>
          <w:sz w:val="19"/>
        </w:rPr>
        <w:t>Defects and recommendations</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Unsafe. Leave it out of service and tell the site contact in writing.</w:t>
            </w:r>
          </w:p>
        </w:tc>
      </w:tr>
    </w:tbl>
    <w:p>
      <w:pPr>
        <w:spacing w:after="0"/>
      </w:pPr>
    </w:p>
    <w:p>
      <w:pPr>
        <w:keepNext/>
        <w:spacing w:after="20"/>
        <w:ind w:left="454"/>
      </w:pPr>
      <w:r>
        <w:rPr>
          <w:b/>
          <w:i w:val="0"/>
          <w:sz w:val="19"/>
        </w:rPr>
        <w:t>Who was told it is out of service, and when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Doors taken out of service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Doors with recommendations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Sign-off</w:t>
      </w:r>
    </w:p>
    <w:p>
      <w:pPr>
        <w:keepNext/>
        <w:spacing w:after="20"/>
        <w:ind w:left="0"/>
      </w:pPr>
      <w:r>
        <w:rPr>
          <w:b/>
          <w:i w:val="0"/>
          <w:sz w:val="19"/>
        </w:rPr>
        <w:t>Site contact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Automatic Door Service Record. Printable copy from the SiteSurvey form library. Fill it in on a phone, with photos and signatures: sitesurvey.app/forms/automatic-door-maintenance-checklist/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Automatic Door Service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