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Air balancing report template</w:t>
      </w:r>
    </w:p>
    <w:p>
      <w:r>
        <w:t>Record ventilation terminal design flows, measured readings, test conditions and outstanding work against project criteria.</w:t>
      </w:r>
    </w:p>
    <w:p>
      <w:r>
        <w:t>Complete the applicable sections. An asterisk marks a required field when that section applies. Copy repeat sections as needed and attach photographs separately.</w:t>
      </w:r>
    </w:p>
    <w:p>
      <w:pPr>
        <w:pStyle w:val="Heading1"/>
      </w:pPr>
      <w:r>
        <w:t>System and test references</w:t>
      </w:r>
    </w:p>
    <w:p>
      <w:pPr>
        <w:keepNext/>
        <w:ind w:left="0"/>
      </w:pPr>
      <w:r>
        <w:rPr>
          <w:b/>
        </w:rPr>
        <w:t>Project or site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Record reference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Record date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Prepared by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System or AHU reference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Design drawing and revision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Test procedure reference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Instrument model and serial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Calibration record and due date *</w:t>
      </w:r>
    </w:p>
    <w:p>
      <w:pPr>
        <w:ind w:left="0"/>
      </w:pPr>
      <w:r>
        <w:t>_________________________________________________________________</w:t>
      </w:r>
    </w:p>
    <w:p>
      <w:pPr>
        <w:pStyle w:val="Heading1"/>
      </w:pPr>
      <w:r>
        <w:t>Test conditions</w:t>
      </w:r>
    </w:p>
    <w:p>
      <w:pPr>
        <w:keepNext/>
        <w:ind w:left="0"/>
      </w:pPr>
      <w:r>
        <w:rPr>
          <w:b/>
        </w:rPr>
        <w:t>Operating mode, fan setting and conditions *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0"/>
      </w:pPr>
      <w:r>
        <w:rPr>
          <w:b/>
        </w:rPr>
        <w:t>Access limitations or none *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0"/>
      </w:pPr>
      <w:r>
        <w:rPr>
          <w:b/>
        </w:rPr>
        <w:t>Airflow unit for this record *</w:t>
      </w:r>
    </w:p>
    <w:p>
      <w:pPr>
        <w:ind w:left="0"/>
      </w:pPr>
      <w:r>
        <w:t>[ ] L/s    [ ] m3/h    [ ] CFM</w:t>
      </w:r>
    </w:p>
    <w:p>
      <w:r>
        <w:rPr>
          <w:i/>
        </w:rPr>
        <w:t>Use the same airflow unit for every design and measured value in this record. Record the applicable project acceptance criteria; this form does not prescribe tolerances.</w:t>
      </w:r>
    </w:p>
    <w:p>
      <w:r>
        <w:br w:type="page"/>
      </w:r>
    </w:p>
    <w:p>
      <w:pPr>
        <w:pStyle w:val="Heading1"/>
      </w:pPr>
      <w:r>
        <w:t>Terminal readings</w:t>
      </w:r>
    </w:p>
    <w:p>
      <w:pPr>
        <w:pStyle w:val="Heading2"/>
      </w:pPr>
      <w:r>
        <w:t>Terminal readings</w:t>
      </w:r>
    </w:p>
    <w:p>
      <w:pPr>
        <w:keepNext/>
      </w:pPr>
      <w:r>
        <w:t>Repeat for each entry.</w:t>
      </w:r>
    </w:p>
    <w:p>
      <w:pPr>
        <w:keepNext/>
        <w:ind w:left="216"/>
      </w:pPr>
      <w:r>
        <w:rPr>
          <w:b/>
        </w:rPr>
        <w:t>Terminal ID *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Room or location *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Air path *</w:t>
      </w:r>
    </w:p>
    <w:p>
      <w:pPr>
        <w:ind w:left="216"/>
      </w:pPr>
      <w:r>
        <w:t>[ ] Supply    [ ] Extract    [ ] Return</w:t>
      </w:r>
    </w:p>
    <w:p>
      <w:pPr>
        <w:keepNext/>
        <w:ind w:left="216"/>
      </w:pPr>
      <w:r>
        <w:rPr>
          <w:b/>
        </w:rPr>
        <w:t>Design airflow *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Measured airflow *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Acceptance criterion and reference *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Recorded result *</w:t>
      </w:r>
    </w:p>
    <w:p>
      <w:pPr>
        <w:ind w:left="216"/>
      </w:pPr>
      <w:r>
        <w:t>[ ] Meets stated criterion    [ ] Does not meet stated criterion    [ ] Not assessed</w:t>
      </w:r>
    </w:p>
    <w:p>
      <w:pPr>
        <w:keepNext/>
        <w:ind w:left="216"/>
      </w:pPr>
      <w:r>
        <w:rPr>
          <w:b/>
        </w:rPr>
        <w:t>Adjustment or reason not assessed *</w:t>
      </w:r>
      <w:r>
        <w:rPr>
          <w:i/>
          <w:sz w:val="18"/>
        </w:rPr>
        <w:br/>
        <w:t>If applicable: Recorded result is not Meets stated criterion.</w:t>
      </w:r>
    </w:p>
    <w:p>
      <w:pPr>
        <w:ind w:left="216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216"/>
      </w:pPr>
      <w:r>
        <w:rPr>
          <w:b/>
        </w:rPr>
        <w:t>Retest airflow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Retest record reference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Terminal identification or instrument photos</w:t>
      </w:r>
    </w:p>
    <w:p>
      <w:pPr>
        <w:ind w:left="0"/>
      </w:pPr>
      <w:r>
        <w:t>Photo or attachment references: _________________________</w:t>
      </w:r>
    </w:p>
    <w:p>
      <w:pPr>
        <w:pStyle w:val="Heading1"/>
      </w:pPr>
      <w:r>
        <w:t>Review and outstanding work</w:t>
      </w:r>
    </w:p>
    <w:p>
      <w:pPr>
        <w:keepNext/>
        <w:ind w:left="0"/>
      </w:pPr>
      <w:r>
        <w:rPr>
          <w:b/>
        </w:rPr>
        <w:t>Overall recorded status *</w:t>
      </w:r>
    </w:p>
    <w:p>
      <w:pPr>
        <w:ind w:left="0"/>
      </w:pPr>
      <w:r>
        <w:t>[ ] Complete against stated criteria    [ ] Outstanding work    [ ] Not assessed</w:t>
      </w:r>
    </w:p>
    <w:p>
      <w:pPr>
        <w:keepNext/>
        <w:ind w:left="0"/>
      </w:pPr>
      <w:r>
        <w:rPr>
          <w:b/>
        </w:rPr>
        <w:t>Outstanding work or assessment limitations *</w:t>
      </w:r>
      <w:r>
        <w:rPr>
          <w:i/>
          <w:sz w:val="18"/>
        </w:rPr>
        <w:br/>
        <w:t>If applicable: Overall recorded status is not Complete against stated criteria.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0"/>
      </w:pPr>
      <w:r>
        <w:rPr>
          <w:b/>
        </w:rPr>
        <w:t>Next action or reason none is needed *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0"/>
      </w:pPr>
      <w:r>
        <w:rPr>
          <w:b/>
        </w:rPr>
        <w:t>Responsible person *</w:t>
      </w:r>
    </w:p>
    <w:p>
      <w:pPr>
        <w:ind w:left="0"/>
      </w:pPr>
      <w:r>
        <w:t>_________________________________________________________________</w:t>
      </w:r>
    </w:p>
    <w:p>
      <w:r>
        <w:rPr>
          <w:i/>
        </w:rPr>
        <w:t>This is a readings record. It does not calculate airflow, certify system performance or replace the competent person’s commissioning assessment.</w:t>
      </w:r>
    </w:p>
    <w:p>
      <w:pPr>
        <w:keepNext/>
        <w:ind w:left="0"/>
      </w:pPr>
      <w:r>
        <w:rPr>
          <w:b/>
        </w:rPr>
        <w:t>Reviewed by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Reviewer acknowledgement</w:t>
      </w:r>
    </w:p>
    <w:p>
      <w:pPr>
        <w:spacing w:after="280"/>
        <w:ind w:left="0"/>
      </w:pPr>
      <w:r>
        <w:t>Signature: ________________________________________</w:t>
      </w:r>
    </w:p>
    <w:sectPr w:rsidR="00FC693F" w:rsidRPr="0006063C" w:rsidSect="00034616">
      <w:footerReference w:type="default" r:id="rId9"/>
      <w:pgSz w:w="11909" w:h="16834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SiteSurvey  |  Air balancing report template  | 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Air balancing report template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